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52C93" w14:textId="77777777" w:rsidR="00112AA2" w:rsidRPr="00E365DB" w:rsidRDefault="00180D05" w:rsidP="00401AB2">
      <w:pPr>
        <w:jc w:val="center"/>
        <w:rPr>
          <w:rFonts w:ascii="Arial" w:hAnsi="Arial" w:cs="Arial"/>
          <w:b/>
          <w:sz w:val="44"/>
          <w:szCs w:val="44"/>
        </w:rPr>
      </w:pPr>
      <w:bookmarkStart w:id="0" w:name="_Hlk28871488"/>
      <w:r w:rsidRPr="00E365DB">
        <w:rPr>
          <w:rFonts w:ascii="Arial" w:hAnsi="Arial" w:cs="Arial"/>
          <w:b/>
          <w:i/>
          <w:noProof/>
          <w:color w:val="404040"/>
          <w:sz w:val="44"/>
          <w:szCs w:val="44"/>
        </w:rPr>
        <w:drawing>
          <wp:inline distT="0" distB="0" distL="0" distR="0" wp14:anchorId="4ACB8734" wp14:editId="7D0EA83C">
            <wp:extent cx="2533650" cy="476250"/>
            <wp:effectExtent l="0" t="0" r="0" b="0"/>
            <wp:docPr id="1" name="Picture 1" descr="Y:\Vision Source @ JL Office Documents\Logos\Vision Source\Dark Gray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ision Source @ JL Office Documents\Logos\Vision Source\Dark Gray 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0" cy="476250"/>
                    </a:xfrm>
                    <a:prstGeom prst="rect">
                      <a:avLst/>
                    </a:prstGeom>
                    <a:noFill/>
                    <a:ln>
                      <a:noFill/>
                    </a:ln>
                  </pic:spPr>
                </pic:pic>
              </a:graphicData>
            </a:graphic>
          </wp:inline>
        </w:drawing>
      </w:r>
      <w:r w:rsidR="00401AB2" w:rsidRPr="00E365DB">
        <w:rPr>
          <w:rFonts w:ascii="Arial" w:hAnsi="Arial" w:cs="Arial"/>
          <w:b/>
          <w:i/>
          <w:color w:val="404040"/>
          <w:sz w:val="44"/>
          <w:szCs w:val="44"/>
        </w:rPr>
        <w:t>@ Jordan Landing</w:t>
      </w:r>
      <w:bookmarkEnd w:id="0"/>
    </w:p>
    <w:p w14:paraId="57CBE3E9" w14:textId="77777777" w:rsidR="00D6046A" w:rsidRDefault="00D6046A">
      <w:pPr>
        <w:rPr>
          <w:b/>
        </w:rPr>
      </w:pPr>
    </w:p>
    <w:p w14:paraId="43F339AF" w14:textId="77777777" w:rsidR="007A04DA" w:rsidRPr="007A04DA" w:rsidRDefault="003C37CF" w:rsidP="007A04DA">
      <w:pPr>
        <w:rPr>
          <w:sz w:val="20"/>
          <w:szCs w:val="20"/>
        </w:rPr>
      </w:pPr>
      <w:r>
        <w:rPr>
          <w:sz w:val="20"/>
          <w:szCs w:val="20"/>
        </w:rPr>
        <w:t xml:space="preserve">Welcome to our office.  We appreciate having you as a patient, and look forward to providing health care and customer service that you can be happy with.  Please read the following document as it </w:t>
      </w:r>
      <w:r w:rsidR="007A04DA" w:rsidRPr="007A04DA">
        <w:rPr>
          <w:sz w:val="20"/>
          <w:szCs w:val="20"/>
        </w:rPr>
        <w:t>contain</w:t>
      </w:r>
      <w:r>
        <w:rPr>
          <w:sz w:val="20"/>
          <w:szCs w:val="20"/>
        </w:rPr>
        <w:t>s</w:t>
      </w:r>
      <w:r w:rsidR="007A04DA" w:rsidRPr="007A04DA">
        <w:rPr>
          <w:sz w:val="20"/>
          <w:szCs w:val="20"/>
        </w:rPr>
        <w:t xml:space="preserve"> important information regarding your privacy, insurance </w:t>
      </w:r>
      <w:r w:rsidR="00F275B2">
        <w:rPr>
          <w:sz w:val="20"/>
          <w:szCs w:val="20"/>
        </w:rPr>
        <w:t>coverage</w:t>
      </w:r>
      <w:r w:rsidR="007A04DA" w:rsidRPr="007A04DA">
        <w:rPr>
          <w:sz w:val="20"/>
          <w:szCs w:val="20"/>
        </w:rPr>
        <w:t xml:space="preserve">, </w:t>
      </w:r>
      <w:r w:rsidR="007A04DA" w:rsidRPr="00FC4ED9">
        <w:rPr>
          <w:sz w:val="20"/>
          <w:szCs w:val="20"/>
        </w:rPr>
        <w:t>examination</w:t>
      </w:r>
      <w:r w:rsidR="007A04DA" w:rsidRPr="007A04DA">
        <w:rPr>
          <w:sz w:val="20"/>
          <w:szCs w:val="20"/>
        </w:rPr>
        <w:t xml:space="preserve"> fees, and refund/remake policies.  By initialing after each paragraph, you acknowledge </w:t>
      </w:r>
      <w:r w:rsidR="008312FA">
        <w:rPr>
          <w:sz w:val="20"/>
          <w:szCs w:val="20"/>
        </w:rPr>
        <w:t xml:space="preserve">that you have read the </w:t>
      </w:r>
      <w:r w:rsidR="00F1424B">
        <w:rPr>
          <w:sz w:val="20"/>
          <w:szCs w:val="20"/>
        </w:rPr>
        <w:t>paragraph</w:t>
      </w:r>
      <w:r w:rsidR="008312FA">
        <w:rPr>
          <w:sz w:val="20"/>
          <w:szCs w:val="20"/>
        </w:rPr>
        <w:t xml:space="preserve"> and that you agree with and understand the information contained therein.  </w:t>
      </w:r>
    </w:p>
    <w:p w14:paraId="39A2DFDC" w14:textId="77777777" w:rsidR="00BA3181" w:rsidRDefault="00BA3181">
      <w:pPr>
        <w:rPr>
          <w:sz w:val="20"/>
          <w:szCs w:val="20"/>
        </w:rPr>
      </w:pPr>
    </w:p>
    <w:p w14:paraId="3872C028" w14:textId="77777777" w:rsidR="007A04DA" w:rsidRPr="007A04DA" w:rsidRDefault="004B44FF" w:rsidP="00112AA2">
      <w:pPr>
        <w:jc w:val="center"/>
        <w:rPr>
          <w:b/>
        </w:rPr>
      </w:pPr>
      <w:r>
        <w:rPr>
          <w:b/>
        </w:rPr>
        <w:t>INSURANCE COVERAGE</w:t>
      </w:r>
    </w:p>
    <w:p w14:paraId="25429214" w14:textId="77777777" w:rsidR="007A04DA" w:rsidRDefault="007A04DA" w:rsidP="00112AA2">
      <w:pPr>
        <w:jc w:val="center"/>
        <w:rPr>
          <w:b/>
        </w:rPr>
      </w:pPr>
    </w:p>
    <w:p w14:paraId="05EAD10D" w14:textId="77777777" w:rsidR="004043A4" w:rsidRPr="00902A37" w:rsidRDefault="00B124F9" w:rsidP="0086250F">
      <w:pPr>
        <w:rPr>
          <w:sz w:val="20"/>
          <w:szCs w:val="20"/>
          <w:u w:val="single"/>
        </w:rPr>
      </w:pPr>
      <w:r w:rsidRPr="00B124F9">
        <w:rPr>
          <w:sz w:val="20"/>
          <w:szCs w:val="20"/>
        </w:rPr>
        <w:t xml:space="preserve">The optometrists of Vision Source @ Jordan Landing participate as providers </w:t>
      </w:r>
      <w:r>
        <w:rPr>
          <w:sz w:val="20"/>
          <w:szCs w:val="20"/>
        </w:rPr>
        <w:t>on</w:t>
      </w:r>
      <w:r w:rsidR="007B7971">
        <w:rPr>
          <w:sz w:val="20"/>
          <w:szCs w:val="20"/>
        </w:rPr>
        <w:t xml:space="preserve"> a number of vision plans, including VSP, EyeMed, Superior Vision, and others; </w:t>
      </w:r>
      <w:r w:rsidR="005E11E9">
        <w:rPr>
          <w:sz w:val="20"/>
          <w:szCs w:val="20"/>
        </w:rPr>
        <w:t xml:space="preserve">which cover the cost of one comprehensive healthy eye exam per year, and normally includes an allowance for glasses or contact lens materials.  We also participate on a variety of medical insurance panels </w:t>
      </w:r>
      <w:r w:rsidR="00041510">
        <w:rPr>
          <w:sz w:val="20"/>
          <w:szCs w:val="20"/>
        </w:rPr>
        <w:t xml:space="preserve">such as </w:t>
      </w:r>
      <w:r w:rsidR="005E11E9">
        <w:rPr>
          <w:sz w:val="20"/>
          <w:szCs w:val="20"/>
        </w:rPr>
        <w:t xml:space="preserve">Blue Cross, PEHP, </w:t>
      </w:r>
      <w:r w:rsidR="00041510">
        <w:rPr>
          <w:sz w:val="20"/>
          <w:szCs w:val="20"/>
        </w:rPr>
        <w:t xml:space="preserve">DMBA, </w:t>
      </w:r>
      <w:r w:rsidR="005E11E9">
        <w:rPr>
          <w:sz w:val="20"/>
          <w:szCs w:val="20"/>
        </w:rPr>
        <w:t xml:space="preserve">United Healthcare, </w:t>
      </w:r>
      <w:r w:rsidR="00427FAE">
        <w:rPr>
          <w:sz w:val="20"/>
          <w:szCs w:val="20"/>
        </w:rPr>
        <w:t>and others.  Medical insurance</w:t>
      </w:r>
      <w:r w:rsidR="00041510">
        <w:rPr>
          <w:sz w:val="20"/>
          <w:szCs w:val="20"/>
        </w:rPr>
        <w:t xml:space="preserve"> often</w:t>
      </w:r>
      <w:r w:rsidR="005E11E9">
        <w:rPr>
          <w:sz w:val="20"/>
          <w:szCs w:val="20"/>
        </w:rPr>
        <w:t xml:space="preserve"> provide</w:t>
      </w:r>
      <w:r w:rsidR="00427FAE">
        <w:rPr>
          <w:sz w:val="20"/>
          <w:szCs w:val="20"/>
        </w:rPr>
        <w:t>s</w:t>
      </w:r>
      <w:r w:rsidR="005E11E9">
        <w:rPr>
          <w:sz w:val="20"/>
          <w:szCs w:val="20"/>
        </w:rPr>
        <w:t xml:space="preserve"> coverage for one healthy eye exam per year, </w:t>
      </w:r>
      <w:r w:rsidR="00041510">
        <w:rPr>
          <w:sz w:val="20"/>
          <w:szCs w:val="20"/>
        </w:rPr>
        <w:t>and</w:t>
      </w:r>
      <w:r w:rsidR="005E11E9">
        <w:rPr>
          <w:sz w:val="20"/>
          <w:szCs w:val="20"/>
        </w:rPr>
        <w:t xml:space="preserve"> also include</w:t>
      </w:r>
      <w:r w:rsidR="00427FAE">
        <w:rPr>
          <w:sz w:val="20"/>
          <w:szCs w:val="20"/>
        </w:rPr>
        <w:t>s</w:t>
      </w:r>
      <w:r w:rsidR="005E11E9">
        <w:rPr>
          <w:sz w:val="20"/>
          <w:szCs w:val="20"/>
        </w:rPr>
        <w:t xml:space="preserve"> coverage for medical eye care</w:t>
      </w:r>
      <w:r w:rsidR="00041510">
        <w:rPr>
          <w:sz w:val="20"/>
          <w:szCs w:val="20"/>
        </w:rPr>
        <w:t xml:space="preserve">, including </w:t>
      </w:r>
      <w:r w:rsidR="005E11E9">
        <w:rPr>
          <w:sz w:val="20"/>
          <w:szCs w:val="20"/>
        </w:rPr>
        <w:t>infections, injuries, allergies</w:t>
      </w:r>
      <w:r w:rsidR="00427FAE">
        <w:rPr>
          <w:sz w:val="20"/>
          <w:szCs w:val="20"/>
        </w:rPr>
        <w:t>;</w:t>
      </w:r>
      <w:r w:rsidR="005E11E9">
        <w:rPr>
          <w:sz w:val="20"/>
          <w:szCs w:val="20"/>
        </w:rPr>
        <w:t xml:space="preserve"> and management for conditions such as cataracts, glaucoma, macular degeneration, and diabetic eye problems.</w:t>
      </w:r>
      <w:r w:rsidR="004043A4">
        <w:rPr>
          <w:sz w:val="20"/>
          <w:szCs w:val="20"/>
        </w:rPr>
        <w:t xml:space="preserve">If the purpose of </w:t>
      </w:r>
      <w:r w:rsidR="00934BDE">
        <w:rPr>
          <w:sz w:val="20"/>
          <w:szCs w:val="20"/>
        </w:rPr>
        <w:t xml:space="preserve">an </w:t>
      </w:r>
      <w:r w:rsidR="004043A4">
        <w:rPr>
          <w:sz w:val="20"/>
          <w:szCs w:val="20"/>
        </w:rPr>
        <w:t xml:space="preserve">exam is to </w:t>
      </w:r>
      <w:r w:rsidR="008036BF">
        <w:rPr>
          <w:sz w:val="20"/>
          <w:szCs w:val="20"/>
        </w:rPr>
        <w:t>obtain</w:t>
      </w:r>
      <w:r w:rsidR="004043A4">
        <w:rPr>
          <w:sz w:val="20"/>
          <w:szCs w:val="20"/>
        </w:rPr>
        <w:t xml:space="preserve"> a prescription for glasses and/or contact lenses, the exam will be billed as a </w:t>
      </w:r>
      <w:r w:rsidR="008036BF">
        <w:rPr>
          <w:sz w:val="20"/>
          <w:szCs w:val="20"/>
        </w:rPr>
        <w:t xml:space="preserve">healthy eye </w:t>
      </w:r>
      <w:r w:rsidR="00934BDE">
        <w:rPr>
          <w:sz w:val="20"/>
          <w:szCs w:val="20"/>
        </w:rPr>
        <w:t>exam</w:t>
      </w:r>
      <w:r w:rsidR="004043A4">
        <w:rPr>
          <w:sz w:val="20"/>
          <w:szCs w:val="20"/>
        </w:rPr>
        <w:t xml:space="preserve">.  </w:t>
      </w:r>
      <w:r w:rsidR="006D58B5">
        <w:rPr>
          <w:sz w:val="20"/>
          <w:szCs w:val="20"/>
        </w:rPr>
        <w:t xml:space="preserve">Otherwise, the exam must be billed </w:t>
      </w:r>
      <w:r w:rsidR="00427FAE">
        <w:rPr>
          <w:sz w:val="20"/>
          <w:szCs w:val="20"/>
        </w:rPr>
        <w:t xml:space="preserve">to medical insurance </w:t>
      </w:r>
      <w:r w:rsidR="006D58B5">
        <w:rPr>
          <w:sz w:val="20"/>
          <w:szCs w:val="20"/>
        </w:rPr>
        <w:t xml:space="preserve">as an office visit.  </w:t>
      </w:r>
      <w:r w:rsidR="004043A4">
        <w:rPr>
          <w:sz w:val="20"/>
          <w:szCs w:val="20"/>
        </w:rPr>
        <w:t>If further treatment</w:t>
      </w:r>
      <w:r w:rsidR="00427FAE">
        <w:rPr>
          <w:sz w:val="20"/>
          <w:szCs w:val="20"/>
        </w:rPr>
        <w:t xml:space="preserve">, </w:t>
      </w:r>
      <w:r w:rsidR="004043A4">
        <w:rPr>
          <w:sz w:val="20"/>
          <w:szCs w:val="20"/>
        </w:rPr>
        <w:t>testing</w:t>
      </w:r>
      <w:r w:rsidR="00427FAE">
        <w:rPr>
          <w:sz w:val="20"/>
          <w:szCs w:val="20"/>
        </w:rPr>
        <w:t xml:space="preserve">, or </w:t>
      </w:r>
      <w:r w:rsidR="004043A4">
        <w:rPr>
          <w:sz w:val="20"/>
          <w:szCs w:val="20"/>
        </w:rPr>
        <w:t>follow-up is</w:t>
      </w:r>
      <w:r w:rsidR="005C2B66">
        <w:rPr>
          <w:sz w:val="20"/>
          <w:szCs w:val="20"/>
        </w:rPr>
        <w:t xml:space="preserve"> </w:t>
      </w:r>
      <w:r w:rsidR="004043A4">
        <w:rPr>
          <w:sz w:val="20"/>
          <w:szCs w:val="20"/>
        </w:rPr>
        <w:t xml:space="preserve">required, such visits will </w:t>
      </w:r>
      <w:r w:rsidR="006D58B5">
        <w:rPr>
          <w:sz w:val="20"/>
          <w:szCs w:val="20"/>
        </w:rPr>
        <w:t xml:space="preserve">also </w:t>
      </w:r>
      <w:r w:rsidR="004043A4">
        <w:rPr>
          <w:sz w:val="20"/>
          <w:szCs w:val="20"/>
        </w:rPr>
        <w:t>be billed to medical insurance.</w:t>
      </w:r>
      <w:r w:rsidR="008036BF">
        <w:rPr>
          <w:sz w:val="20"/>
          <w:szCs w:val="20"/>
        </w:rPr>
        <w:t xml:space="preserve">  For that reason, all patients are asked to please provide a copy of their medical insurance cards.  </w:t>
      </w:r>
      <w:r w:rsidR="008036BF" w:rsidRPr="00902A37">
        <w:rPr>
          <w:sz w:val="20"/>
          <w:szCs w:val="20"/>
          <w:u w:val="single"/>
        </w:rPr>
        <w:t xml:space="preserve">There are </w:t>
      </w:r>
      <w:r w:rsidR="00FA47AA" w:rsidRPr="00902A37">
        <w:rPr>
          <w:sz w:val="20"/>
          <w:szCs w:val="20"/>
          <w:u w:val="single"/>
        </w:rPr>
        <w:t xml:space="preserve">some </w:t>
      </w:r>
      <w:r w:rsidR="008036BF" w:rsidRPr="00902A37">
        <w:rPr>
          <w:sz w:val="20"/>
          <w:szCs w:val="20"/>
          <w:u w:val="single"/>
        </w:rPr>
        <w:t xml:space="preserve">insurance companies </w:t>
      </w:r>
      <w:r w:rsidR="006D58B5" w:rsidRPr="00902A37">
        <w:rPr>
          <w:sz w:val="20"/>
          <w:szCs w:val="20"/>
          <w:u w:val="single"/>
        </w:rPr>
        <w:t xml:space="preserve">that </w:t>
      </w:r>
      <w:r w:rsidR="00453615">
        <w:rPr>
          <w:sz w:val="20"/>
          <w:szCs w:val="20"/>
          <w:u w:val="single"/>
        </w:rPr>
        <w:t xml:space="preserve">selectively </w:t>
      </w:r>
      <w:r w:rsidR="006D58B5" w:rsidRPr="00902A37">
        <w:rPr>
          <w:sz w:val="20"/>
          <w:szCs w:val="20"/>
          <w:u w:val="single"/>
        </w:rPr>
        <w:t xml:space="preserve">exclude optometrists from </w:t>
      </w:r>
      <w:r w:rsidR="00FA47AA" w:rsidRPr="00902A37">
        <w:rPr>
          <w:sz w:val="20"/>
          <w:szCs w:val="20"/>
          <w:u w:val="single"/>
        </w:rPr>
        <w:t>reimbursement</w:t>
      </w:r>
      <w:r w:rsidR="006D58B5" w:rsidRPr="00902A37">
        <w:rPr>
          <w:sz w:val="20"/>
          <w:szCs w:val="20"/>
          <w:u w:val="single"/>
        </w:rPr>
        <w:t xml:space="preserve">, </w:t>
      </w:r>
      <w:r w:rsidR="00FA47AA" w:rsidRPr="00902A37">
        <w:rPr>
          <w:sz w:val="20"/>
          <w:szCs w:val="20"/>
          <w:u w:val="single"/>
        </w:rPr>
        <w:t xml:space="preserve">such as </w:t>
      </w:r>
      <w:r w:rsidR="00D81407">
        <w:rPr>
          <w:sz w:val="20"/>
          <w:szCs w:val="20"/>
          <w:u w:val="single"/>
        </w:rPr>
        <w:t xml:space="preserve">IHC’s </w:t>
      </w:r>
      <w:r w:rsidR="004043A4" w:rsidRPr="00902A37">
        <w:rPr>
          <w:sz w:val="20"/>
          <w:szCs w:val="20"/>
          <w:u w:val="single"/>
        </w:rPr>
        <w:t>Select</w:t>
      </w:r>
      <w:r w:rsidR="007B7971" w:rsidRPr="00902A37">
        <w:rPr>
          <w:sz w:val="20"/>
          <w:szCs w:val="20"/>
          <w:u w:val="single"/>
        </w:rPr>
        <w:t>H</w:t>
      </w:r>
      <w:r w:rsidR="004043A4" w:rsidRPr="00902A37">
        <w:rPr>
          <w:sz w:val="20"/>
          <w:szCs w:val="20"/>
          <w:u w:val="single"/>
        </w:rPr>
        <w:t>ealth</w:t>
      </w:r>
      <w:r w:rsidR="007B7971" w:rsidRPr="00902A37">
        <w:rPr>
          <w:sz w:val="20"/>
          <w:szCs w:val="20"/>
          <w:u w:val="single"/>
        </w:rPr>
        <w:t xml:space="preserve">, </w:t>
      </w:r>
      <w:r w:rsidR="00D81407">
        <w:rPr>
          <w:sz w:val="20"/>
          <w:szCs w:val="20"/>
          <w:u w:val="single"/>
        </w:rPr>
        <w:t>as well as s</w:t>
      </w:r>
      <w:r w:rsidR="008A472D" w:rsidRPr="00902A37">
        <w:rPr>
          <w:sz w:val="20"/>
          <w:szCs w:val="20"/>
          <w:u w:val="single"/>
        </w:rPr>
        <w:t xml:space="preserve">ome </w:t>
      </w:r>
      <w:r w:rsidR="00FA47AA" w:rsidRPr="00902A37">
        <w:rPr>
          <w:sz w:val="20"/>
          <w:szCs w:val="20"/>
          <w:u w:val="single"/>
        </w:rPr>
        <w:t>others</w:t>
      </w:r>
      <w:r w:rsidR="006D58B5" w:rsidRPr="00902A37">
        <w:rPr>
          <w:sz w:val="20"/>
          <w:szCs w:val="20"/>
          <w:u w:val="single"/>
        </w:rPr>
        <w:t xml:space="preserve">.  </w:t>
      </w:r>
      <w:r w:rsidR="00FA47AA" w:rsidRPr="00902A37">
        <w:rPr>
          <w:sz w:val="20"/>
          <w:szCs w:val="20"/>
          <w:u w:val="single"/>
        </w:rPr>
        <w:t xml:space="preserve">If a patient’s insurance company </w:t>
      </w:r>
      <w:r w:rsidR="001E75F3" w:rsidRPr="00902A37">
        <w:rPr>
          <w:sz w:val="20"/>
          <w:szCs w:val="20"/>
          <w:u w:val="single"/>
        </w:rPr>
        <w:t>refuse</w:t>
      </w:r>
      <w:r w:rsidR="00B220DF">
        <w:rPr>
          <w:sz w:val="20"/>
          <w:szCs w:val="20"/>
          <w:u w:val="single"/>
        </w:rPr>
        <w:t>s</w:t>
      </w:r>
      <w:r w:rsidR="00622692" w:rsidRPr="00902A37">
        <w:rPr>
          <w:sz w:val="20"/>
          <w:szCs w:val="20"/>
          <w:u w:val="single"/>
        </w:rPr>
        <w:t xml:space="preserve"> to</w:t>
      </w:r>
      <w:r w:rsidR="00DE352B" w:rsidRPr="00902A37">
        <w:rPr>
          <w:sz w:val="20"/>
          <w:szCs w:val="20"/>
          <w:u w:val="single"/>
        </w:rPr>
        <w:t xml:space="preserve"> reimburse </w:t>
      </w:r>
      <w:r w:rsidR="00B220DF">
        <w:rPr>
          <w:sz w:val="20"/>
          <w:szCs w:val="20"/>
          <w:u w:val="single"/>
        </w:rPr>
        <w:t>for services performed in this office, the patient is ultimately responsible for the charges</w:t>
      </w:r>
      <w:r w:rsidR="00B220DF">
        <w:rPr>
          <w:sz w:val="20"/>
          <w:szCs w:val="20"/>
        </w:rPr>
        <w:t>.</w:t>
      </w:r>
    </w:p>
    <w:p w14:paraId="1C6293A7" w14:textId="77777777" w:rsidR="00BA3181" w:rsidRDefault="00BA3181" w:rsidP="00BA3181">
      <w:pPr>
        <w:rPr>
          <w:sz w:val="20"/>
          <w:szCs w:val="20"/>
        </w:rPr>
      </w:pPr>
    </w:p>
    <w:p w14:paraId="0CC71C6D" w14:textId="77777777" w:rsidR="005C6AF7" w:rsidRDefault="005C6AF7" w:rsidP="00BA3181">
      <w:pPr>
        <w:rPr>
          <w:sz w:val="20"/>
          <w:szCs w:val="20"/>
        </w:rPr>
      </w:pPr>
    </w:p>
    <w:p w14:paraId="4D9A4243" w14:textId="77777777" w:rsidR="00BA3181" w:rsidRDefault="00BA3181" w:rsidP="00BA3181">
      <w:pPr>
        <w:rPr>
          <w:sz w:val="20"/>
          <w:szCs w:val="20"/>
        </w:rPr>
      </w:pPr>
      <w:r w:rsidRPr="002C2E7F">
        <w:rPr>
          <w:sz w:val="20"/>
          <w:szCs w:val="20"/>
          <w:highlight w:val="yellow"/>
        </w:rPr>
        <w:t>Initial Here_____</w:t>
      </w:r>
    </w:p>
    <w:p w14:paraId="31ECD4D0" w14:textId="77777777" w:rsidR="00D6046A" w:rsidRDefault="00D6046A" w:rsidP="00D6046A">
      <w:pPr>
        <w:jc w:val="center"/>
        <w:rPr>
          <w:b/>
        </w:rPr>
      </w:pPr>
      <w:r>
        <w:rPr>
          <w:b/>
        </w:rPr>
        <w:t>SPECTACLE POLICY</w:t>
      </w:r>
    </w:p>
    <w:p w14:paraId="65AD0C8C" w14:textId="77777777" w:rsidR="00D6046A" w:rsidRDefault="00D6046A" w:rsidP="00D6046A">
      <w:pPr>
        <w:jc w:val="center"/>
        <w:rPr>
          <w:sz w:val="20"/>
          <w:szCs w:val="20"/>
        </w:rPr>
      </w:pPr>
    </w:p>
    <w:p w14:paraId="3AC740A9" w14:textId="1A659EFF" w:rsidR="00D6046A" w:rsidRPr="00D40D67" w:rsidRDefault="00D6046A" w:rsidP="00D6046A">
      <w:pPr>
        <w:rPr>
          <w:sz w:val="20"/>
          <w:szCs w:val="20"/>
        </w:rPr>
      </w:pPr>
      <w:r w:rsidRPr="00D40D67">
        <w:rPr>
          <w:sz w:val="20"/>
          <w:szCs w:val="20"/>
        </w:rPr>
        <w:t>As a service to our patients, we use only the highest quality frames,</w:t>
      </w:r>
      <w:r w:rsidR="006F6FA4" w:rsidRPr="00D40D67">
        <w:rPr>
          <w:sz w:val="20"/>
          <w:szCs w:val="20"/>
        </w:rPr>
        <w:t xml:space="preserve"> spectacle</w:t>
      </w:r>
      <w:r w:rsidRPr="00D40D67">
        <w:rPr>
          <w:sz w:val="20"/>
          <w:szCs w:val="20"/>
        </w:rPr>
        <w:t xml:space="preserve"> lenses, and coatings.  </w:t>
      </w:r>
      <w:r w:rsidRPr="00D40D67">
        <w:rPr>
          <w:b/>
          <w:sz w:val="20"/>
          <w:szCs w:val="20"/>
          <w:u w:val="single"/>
        </w:rPr>
        <w:t xml:space="preserve">Each frame purchased from Vision Source is </w:t>
      </w:r>
      <w:r w:rsidR="003F4091" w:rsidRPr="00D40D67">
        <w:rPr>
          <w:b/>
          <w:sz w:val="20"/>
          <w:szCs w:val="20"/>
          <w:u w:val="single"/>
        </w:rPr>
        <w:t xml:space="preserve">protected </w:t>
      </w:r>
      <w:r w:rsidRPr="00D40D67">
        <w:rPr>
          <w:b/>
          <w:sz w:val="20"/>
          <w:szCs w:val="20"/>
          <w:u w:val="single"/>
        </w:rPr>
        <w:t>with a 2-year warranty</w:t>
      </w:r>
      <w:r w:rsidR="003F4091" w:rsidRPr="00D40D67">
        <w:rPr>
          <w:sz w:val="20"/>
          <w:szCs w:val="20"/>
        </w:rPr>
        <w:t xml:space="preserve"> </w:t>
      </w:r>
      <w:r w:rsidR="007C4D4B">
        <w:rPr>
          <w:sz w:val="20"/>
          <w:szCs w:val="20"/>
        </w:rPr>
        <w:t xml:space="preserve">(excluding </w:t>
      </w:r>
      <w:proofErr w:type="spellStart"/>
      <w:r w:rsidR="007C4D4B">
        <w:rPr>
          <w:sz w:val="20"/>
          <w:szCs w:val="20"/>
        </w:rPr>
        <w:t>Miraflex</w:t>
      </w:r>
      <w:proofErr w:type="spellEnd"/>
      <w:r w:rsidR="007C4D4B">
        <w:rPr>
          <w:sz w:val="20"/>
          <w:szCs w:val="20"/>
        </w:rPr>
        <w:t xml:space="preserve"> frames), </w:t>
      </w:r>
      <w:r w:rsidR="003F4091" w:rsidRPr="00D40D67">
        <w:rPr>
          <w:sz w:val="20"/>
          <w:szCs w:val="20"/>
        </w:rPr>
        <w:t>under which a broken or defective frame can be replaced at no cost to the patient</w:t>
      </w:r>
      <w:r w:rsidR="00ED4E2E">
        <w:rPr>
          <w:sz w:val="20"/>
          <w:szCs w:val="20"/>
        </w:rPr>
        <w:t xml:space="preserve"> </w:t>
      </w:r>
      <w:r w:rsidR="00ED4E2E" w:rsidRPr="00ED4E2E">
        <w:rPr>
          <w:b/>
          <w:sz w:val="20"/>
          <w:szCs w:val="20"/>
          <w:u w:val="single"/>
        </w:rPr>
        <w:t>up to two times</w:t>
      </w:r>
      <w:r w:rsidRPr="00D40D67">
        <w:rPr>
          <w:sz w:val="20"/>
          <w:szCs w:val="20"/>
        </w:rPr>
        <w:t>.</w:t>
      </w:r>
      <w:r w:rsidR="00D40D67" w:rsidRPr="00D40D67">
        <w:rPr>
          <w:sz w:val="20"/>
          <w:szCs w:val="20"/>
        </w:rPr>
        <w:t xml:space="preserve">  </w:t>
      </w:r>
      <w:r w:rsidR="003A415C">
        <w:rPr>
          <w:sz w:val="20"/>
          <w:szCs w:val="20"/>
        </w:rPr>
        <w:t xml:space="preserve">If your purchased frame is no longer manufactured, we will happily arrange a new frame from the same manufacturer if you desire, but we will require new lenses to be purchased with a 50% discount. </w:t>
      </w:r>
      <w:r w:rsidR="00D40D67" w:rsidRPr="00D40D67">
        <w:rPr>
          <w:sz w:val="20"/>
          <w:szCs w:val="20"/>
        </w:rPr>
        <w:t xml:space="preserve">We cannot take any responsibility in any form for frames not purchased from our office.  </w:t>
      </w:r>
      <w:r w:rsidRPr="00D40D67">
        <w:rPr>
          <w:b/>
          <w:sz w:val="20"/>
          <w:szCs w:val="20"/>
          <w:u w:val="single"/>
        </w:rPr>
        <w:t xml:space="preserve">Lenses protected with </w:t>
      </w:r>
      <w:r w:rsidR="00226C70" w:rsidRPr="00D40D67">
        <w:rPr>
          <w:b/>
          <w:i/>
          <w:sz w:val="20"/>
          <w:szCs w:val="20"/>
          <w:u w:val="single"/>
        </w:rPr>
        <w:t>premium</w:t>
      </w:r>
      <w:r w:rsidR="00D40D67" w:rsidRPr="00D40D67">
        <w:rPr>
          <w:b/>
          <w:i/>
          <w:sz w:val="20"/>
          <w:szCs w:val="20"/>
          <w:u w:val="single"/>
        </w:rPr>
        <w:t xml:space="preserve"> </w:t>
      </w:r>
      <w:r w:rsidR="006F6FA4" w:rsidRPr="00D40D67">
        <w:rPr>
          <w:b/>
          <w:sz w:val="20"/>
          <w:szCs w:val="20"/>
          <w:u w:val="single"/>
        </w:rPr>
        <w:t>protective coatings (ant</w:t>
      </w:r>
      <w:r w:rsidR="0017769F" w:rsidRPr="00D40D67">
        <w:rPr>
          <w:b/>
          <w:sz w:val="20"/>
          <w:szCs w:val="20"/>
          <w:u w:val="single"/>
        </w:rPr>
        <w:t>i</w:t>
      </w:r>
      <w:r w:rsidR="006F6FA4" w:rsidRPr="00D40D67">
        <w:rPr>
          <w:b/>
          <w:sz w:val="20"/>
          <w:szCs w:val="20"/>
          <w:u w:val="single"/>
        </w:rPr>
        <w:t>-scratch or anti-reflective)</w:t>
      </w:r>
      <w:r w:rsidRPr="00D40D67">
        <w:rPr>
          <w:b/>
          <w:sz w:val="20"/>
          <w:szCs w:val="20"/>
          <w:u w:val="single"/>
        </w:rPr>
        <w:t xml:space="preserve"> are</w:t>
      </w:r>
      <w:r w:rsidR="00D40D67" w:rsidRPr="00D40D67">
        <w:rPr>
          <w:b/>
          <w:sz w:val="20"/>
          <w:szCs w:val="20"/>
          <w:u w:val="single"/>
        </w:rPr>
        <w:t xml:space="preserve"> </w:t>
      </w:r>
      <w:r w:rsidR="006F6FA4" w:rsidRPr="00D40D67">
        <w:rPr>
          <w:b/>
          <w:sz w:val="20"/>
          <w:szCs w:val="20"/>
          <w:u w:val="single"/>
        </w:rPr>
        <w:t xml:space="preserve">also </w:t>
      </w:r>
      <w:r w:rsidRPr="00D40D67">
        <w:rPr>
          <w:b/>
          <w:sz w:val="20"/>
          <w:szCs w:val="20"/>
          <w:u w:val="single"/>
        </w:rPr>
        <w:t xml:space="preserve">warranted for two </w:t>
      </w:r>
      <w:r w:rsidR="00ED4E2E">
        <w:rPr>
          <w:b/>
          <w:sz w:val="20"/>
          <w:szCs w:val="20"/>
          <w:u w:val="single"/>
        </w:rPr>
        <w:t xml:space="preserve">replacements within two </w:t>
      </w:r>
      <w:r w:rsidRPr="00D40D67">
        <w:rPr>
          <w:b/>
          <w:sz w:val="20"/>
          <w:szCs w:val="20"/>
          <w:u w:val="single"/>
        </w:rPr>
        <w:t>years</w:t>
      </w:r>
      <w:r w:rsidR="00D40D67" w:rsidRPr="00D40D67">
        <w:rPr>
          <w:b/>
          <w:sz w:val="20"/>
          <w:szCs w:val="20"/>
          <w:u w:val="single"/>
        </w:rPr>
        <w:t xml:space="preserve"> </w:t>
      </w:r>
      <w:r w:rsidR="006F6FA4" w:rsidRPr="00ED4E2E">
        <w:rPr>
          <w:sz w:val="20"/>
          <w:szCs w:val="20"/>
        </w:rPr>
        <w:t xml:space="preserve">against </w:t>
      </w:r>
      <w:r w:rsidR="00A20A9C" w:rsidRPr="00ED4E2E">
        <w:rPr>
          <w:sz w:val="20"/>
          <w:szCs w:val="20"/>
        </w:rPr>
        <w:t>normal wear &amp; tear</w:t>
      </w:r>
      <w:r w:rsidR="006F6FA4" w:rsidRPr="00ED4E2E">
        <w:rPr>
          <w:sz w:val="20"/>
          <w:szCs w:val="20"/>
        </w:rPr>
        <w:t xml:space="preserve"> (scuffing/scratching)</w:t>
      </w:r>
      <w:r w:rsidR="00F86882" w:rsidRPr="00ED4E2E">
        <w:rPr>
          <w:sz w:val="20"/>
          <w:szCs w:val="20"/>
        </w:rPr>
        <w:t>, as de</w:t>
      </w:r>
      <w:r w:rsidR="00AB3735" w:rsidRPr="00ED4E2E">
        <w:rPr>
          <w:sz w:val="20"/>
          <w:szCs w:val="20"/>
        </w:rPr>
        <w:t>termin</w:t>
      </w:r>
      <w:r w:rsidR="00F86882" w:rsidRPr="00ED4E2E">
        <w:rPr>
          <w:sz w:val="20"/>
          <w:szCs w:val="20"/>
        </w:rPr>
        <w:t>ed by the lab</w:t>
      </w:r>
      <w:r w:rsidR="00F86882" w:rsidRPr="00D40D67">
        <w:rPr>
          <w:sz w:val="20"/>
          <w:szCs w:val="20"/>
        </w:rPr>
        <w:t xml:space="preserve"> (which </w:t>
      </w:r>
      <w:r w:rsidR="006F6FA4" w:rsidRPr="00D40D67">
        <w:rPr>
          <w:sz w:val="20"/>
          <w:szCs w:val="20"/>
        </w:rPr>
        <w:t>excludes negligent damage – cause</w:t>
      </w:r>
      <w:r w:rsidR="007645D5" w:rsidRPr="00D40D67">
        <w:rPr>
          <w:sz w:val="20"/>
          <w:szCs w:val="20"/>
        </w:rPr>
        <w:t>d</w:t>
      </w:r>
      <w:r w:rsidR="006F6FA4" w:rsidRPr="00D40D67">
        <w:rPr>
          <w:sz w:val="20"/>
          <w:szCs w:val="20"/>
        </w:rPr>
        <w:t xml:space="preserve"> by pets, for example)</w:t>
      </w:r>
      <w:r w:rsidRPr="00D40D67">
        <w:rPr>
          <w:sz w:val="20"/>
          <w:szCs w:val="20"/>
        </w:rPr>
        <w:t xml:space="preserve">.  </w:t>
      </w:r>
      <w:r w:rsidR="006F6FA4" w:rsidRPr="00D40D67">
        <w:rPr>
          <w:b/>
          <w:sz w:val="20"/>
          <w:szCs w:val="20"/>
          <w:u w:val="single"/>
        </w:rPr>
        <w:t>Warranties do not cover loss</w:t>
      </w:r>
      <w:r w:rsidR="006F6FA4" w:rsidRPr="00D40D67">
        <w:rPr>
          <w:sz w:val="20"/>
          <w:szCs w:val="20"/>
        </w:rPr>
        <w:t xml:space="preserve">, </w:t>
      </w:r>
      <w:r w:rsidR="006F6FA4" w:rsidRPr="00B82123">
        <w:rPr>
          <w:sz w:val="20"/>
          <w:szCs w:val="20"/>
          <w:u w:val="single"/>
        </w:rPr>
        <w:t xml:space="preserve">nor do they cover scratched lenses on </w:t>
      </w:r>
      <w:r w:rsidR="00EB48F9" w:rsidRPr="00B82123">
        <w:rPr>
          <w:sz w:val="20"/>
          <w:szCs w:val="20"/>
          <w:u w:val="single"/>
        </w:rPr>
        <w:t xml:space="preserve">sunglass lenses or </w:t>
      </w:r>
      <w:r w:rsidR="006F6FA4" w:rsidRPr="00B82123">
        <w:rPr>
          <w:sz w:val="20"/>
          <w:szCs w:val="20"/>
          <w:u w:val="single"/>
        </w:rPr>
        <w:t>sun clips</w:t>
      </w:r>
      <w:r w:rsidR="00B903A1" w:rsidRPr="00B82123">
        <w:rPr>
          <w:sz w:val="20"/>
          <w:szCs w:val="20"/>
          <w:u w:val="single"/>
        </w:rPr>
        <w:t xml:space="preserve"> (unless a separate anti-scratch treatment is paid for an</w:t>
      </w:r>
      <w:r w:rsidR="00676D3F" w:rsidRPr="00B82123">
        <w:rPr>
          <w:sz w:val="20"/>
          <w:szCs w:val="20"/>
          <w:u w:val="single"/>
        </w:rPr>
        <w:t>d</w:t>
      </w:r>
      <w:r w:rsidR="00B903A1" w:rsidRPr="00B82123">
        <w:rPr>
          <w:sz w:val="20"/>
          <w:szCs w:val="20"/>
          <w:u w:val="single"/>
        </w:rPr>
        <w:t xml:space="preserve"> applied</w:t>
      </w:r>
      <w:r w:rsidR="00EB48F9" w:rsidRPr="00B82123">
        <w:rPr>
          <w:sz w:val="20"/>
          <w:szCs w:val="20"/>
          <w:u w:val="single"/>
        </w:rPr>
        <w:t>)</w:t>
      </w:r>
      <w:r w:rsidR="006F6FA4" w:rsidRPr="00D40D67">
        <w:rPr>
          <w:sz w:val="20"/>
          <w:szCs w:val="20"/>
        </w:rPr>
        <w:t xml:space="preserve">.  </w:t>
      </w:r>
      <w:r w:rsidRPr="00D40D67">
        <w:rPr>
          <w:sz w:val="20"/>
          <w:szCs w:val="20"/>
        </w:rPr>
        <w:t xml:space="preserve">All spectacle lenses are first custom-crafted with each patient’s prescription, and then cut specifically to fit the frame the patient has selected.  </w:t>
      </w:r>
      <w:r w:rsidR="005F6545" w:rsidRPr="00D40D67">
        <w:rPr>
          <w:sz w:val="20"/>
          <w:szCs w:val="20"/>
        </w:rPr>
        <w:t xml:space="preserve">For these reasons, it is </w:t>
      </w:r>
      <w:r w:rsidRPr="00D40D67">
        <w:rPr>
          <w:sz w:val="20"/>
          <w:szCs w:val="20"/>
        </w:rPr>
        <w:t xml:space="preserve">not possible </w:t>
      </w:r>
      <w:r w:rsidR="005F6545" w:rsidRPr="00D40D67">
        <w:rPr>
          <w:sz w:val="20"/>
          <w:szCs w:val="20"/>
        </w:rPr>
        <w:t>to cancel an order or switch a frame after the job has been sent to the</w:t>
      </w:r>
      <w:r w:rsidR="00D621C0">
        <w:rPr>
          <w:sz w:val="20"/>
          <w:szCs w:val="20"/>
        </w:rPr>
        <w:t xml:space="preserve"> lab; and cash refunds are not offered</w:t>
      </w:r>
      <w:r w:rsidRPr="00D40D67">
        <w:rPr>
          <w:sz w:val="20"/>
          <w:szCs w:val="20"/>
        </w:rPr>
        <w:t>.  At the doctor’s discretion, patients who are not satisfied with the vision in their new glasses may have their prescription</w:t>
      </w:r>
      <w:r w:rsidR="00B77CF8" w:rsidRPr="00D40D67">
        <w:rPr>
          <w:sz w:val="20"/>
          <w:szCs w:val="20"/>
        </w:rPr>
        <w:t xml:space="preserve"> checked and </w:t>
      </w:r>
      <w:r w:rsidR="00E95755" w:rsidRPr="00D40D67">
        <w:rPr>
          <w:sz w:val="20"/>
          <w:szCs w:val="20"/>
        </w:rPr>
        <w:t>lenses</w:t>
      </w:r>
      <w:r w:rsidR="00B77CF8" w:rsidRPr="00D40D67">
        <w:rPr>
          <w:sz w:val="20"/>
          <w:szCs w:val="20"/>
        </w:rPr>
        <w:t xml:space="preserve"> remade </w:t>
      </w:r>
      <w:r w:rsidR="00B77CF8" w:rsidRPr="00D40D67">
        <w:rPr>
          <w:b/>
          <w:sz w:val="20"/>
          <w:szCs w:val="20"/>
        </w:rPr>
        <w:t>one time</w:t>
      </w:r>
      <w:r w:rsidR="007767DE">
        <w:rPr>
          <w:b/>
          <w:sz w:val="20"/>
          <w:szCs w:val="20"/>
        </w:rPr>
        <w:t xml:space="preserve"> </w:t>
      </w:r>
      <w:r w:rsidR="00E95755" w:rsidRPr="00D40D67">
        <w:rPr>
          <w:sz w:val="20"/>
          <w:szCs w:val="20"/>
        </w:rPr>
        <w:t xml:space="preserve">into the original frame </w:t>
      </w:r>
      <w:r w:rsidRPr="00D40D67">
        <w:rPr>
          <w:sz w:val="20"/>
          <w:szCs w:val="20"/>
        </w:rPr>
        <w:t xml:space="preserve">at no cost within </w:t>
      </w:r>
      <w:r w:rsidR="00B77CF8" w:rsidRPr="00D40D67">
        <w:rPr>
          <w:sz w:val="20"/>
          <w:szCs w:val="20"/>
        </w:rPr>
        <w:t>9</w:t>
      </w:r>
      <w:r w:rsidRPr="00D40D67">
        <w:rPr>
          <w:sz w:val="20"/>
          <w:szCs w:val="20"/>
        </w:rPr>
        <w:t xml:space="preserve">0 days </w:t>
      </w:r>
      <w:r w:rsidR="00530F2D" w:rsidRPr="00D40D67">
        <w:rPr>
          <w:sz w:val="20"/>
          <w:szCs w:val="20"/>
        </w:rPr>
        <w:t xml:space="preserve">of the </w:t>
      </w:r>
      <w:r w:rsidR="00427FAE" w:rsidRPr="00D40D67">
        <w:rPr>
          <w:sz w:val="20"/>
          <w:szCs w:val="20"/>
        </w:rPr>
        <w:t xml:space="preserve">date </w:t>
      </w:r>
      <w:r w:rsidR="00530F2D" w:rsidRPr="00D40D67">
        <w:rPr>
          <w:sz w:val="20"/>
          <w:szCs w:val="20"/>
        </w:rPr>
        <w:t xml:space="preserve">on which </w:t>
      </w:r>
      <w:r w:rsidR="00427FAE" w:rsidRPr="00D40D67">
        <w:rPr>
          <w:sz w:val="20"/>
          <w:szCs w:val="20"/>
        </w:rPr>
        <w:t>the order was placed</w:t>
      </w:r>
      <w:r w:rsidRPr="00D40D67">
        <w:rPr>
          <w:sz w:val="20"/>
          <w:szCs w:val="20"/>
        </w:rPr>
        <w:t xml:space="preserve">. </w:t>
      </w:r>
      <w:r w:rsidR="00C053D8">
        <w:rPr>
          <w:sz w:val="20"/>
          <w:szCs w:val="20"/>
        </w:rPr>
        <w:t xml:space="preserve">A second visit to check the prescription within 90 days, or any visit subsequent to the 90 day window will be subject to a $35 office visit fee.  Any remake beyond the one-time doctor-redo will be done at a 50% discount to the patient.  </w:t>
      </w:r>
      <w:r w:rsidR="00B77CF8" w:rsidRPr="00D40D67">
        <w:rPr>
          <w:sz w:val="20"/>
          <w:szCs w:val="20"/>
        </w:rPr>
        <w:t xml:space="preserve">Patients unable to adjust to new </w:t>
      </w:r>
      <w:r w:rsidRPr="00D40D67">
        <w:rPr>
          <w:sz w:val="20"/>
          <w:szCs w:val="20"/>
        </w:rPr>
        <w:t xml:space="preserve">progressive lenses (no-line bifocals) </w:t>
      </w:r>
      <w:r w:rsidR="00B77CF8" w:rsidRPr="00D40D67">
        <w:rPr>
          <w:sz w:val="20"/>
          <w:szCs w:val="20"/>
        </w:rPr>
        <w:t xml:space="preserve">may have their lenses </w:t>
      </w:r>
      <w:r w:rsidRPr="00D40D67">
        <w:rPr>
          <w:sz w:val="20"/>
          <w:szCs w:val="20"/>
        </w:rPr>
        <w:t xml:space="preserve">remade into a </w:t>
      </w:r>
      <w:r w:rsidR="008A472D" w:rsidRPr="00D40D67">
        <w:rPr>
          <w:sz w:val="20"/>
          <w:szCs w:val="20"/>
        </w:rPr>
        <w:t xml:space="preserve">traditional </w:t>
      </w:r>
      <w:r w:rsidR="00B77CF8" w:rsidRPr="00D40D67">
        <w:rPr>
          <w:sz w:val="20"/>
          <w:szCs w:val="20"/>
        </w:rPr>
        <w:t>bifocal or trifocal design</w:t>
      </w:r>
      <w:r w:rsidRPr="00D40D67">
        <w:rPr>
          <w:sz w:val="20"/>
          <w:szCs w:val="20"/>
        </w:rPr>
        <w:t>, although the progressive upgrade fee is non-refundable.  Payment is due for all spectacle</w:t>
      </w:r>
      <w:r w:rsidR="00643CAC" w:rsidRPr="00D40D67">
        <w:rPr>
          <w:sz w:val="20"/>
          <w:szCs w:val="20"/>
        </w:rPr>
        <w:t xml:space="preserve"> orders</w:t>
      </w:r>
      <w:r w:rsidRPr="00D40D67">
        <w:rPr>
          <w:sz w:val="20"/>
          <w:szCs w:val="20"/>
        </w:rPr>
        <w:t xml:space="preserve"> at the time the order is placed, including lens options  not covered by insurance</w:t>
      </w:r>
      <w:r w:rsidR="00643CAC" w:rsidRPr="00D40D67">
        <w:rPr>
          <w:sz w:val="20"/>
          <w:szCs w:val="20"/>
        </w:rPr>
        <w:t xml:space="preserve"> (such as transitions, anti-reflective coatings, tints, etc)</w:t>
      </w:r>
      <w:r w:rsidRPr="00D40D67">
        <w:rPr>
          <w:sz w:val="20"/>
          <w:szCs w:val="20"/>
        </w:rPr>
        <w:t xml:space="preserve">. </w:t>
      </w:r>
      <w:r w:rsidR="00FE4F5B">
        <w:rPr>
          <w:sz w:val="20"/>
          <w:szCs w:val="20"/>
        </w:rPr>
        <w:t xml:space="preserve">For those wishing to purchase a second pair please ask staff for current promotions. </w:t>
      </w:r>
      <w:r w:rsidR="00031CA1">
        <w:rPr>
          <w:sz w:val="20"/>
          <w:szCs w:val="20"/>
        </w:rPr>
        <w:t>All patients will receive a copy of their prescription per the FTC’s “Eyeglass Rule”</w:t>
      </w:r>
      <w:r w:rsidR="007C123F">
        <w:rPr>
          <w:sz w:val="20"/>
          <w:szCs w:val="20"/>
        </w:rPr>
        <w:t xml:space="preserve"> (1992</w:t>
      </w:r>
      <w:r w:rsidR="00031CA1">
        <w:rPr>
          <w:sz w:val="20"/>
          <w:szCs w:val="20"/>
        </w:rPr>
        <w:t xml:space="preserve">) unless he or she requests </w:t>
      </w:r>
      <w:r w:rsidR="00031CA1">
        <w:rPr>
          <w:i/>
          <w:sz w:val="20"/>
          <w:szCs w:val="20"/>
        </w:rPr>
        <w:t>not</w:t>
      </w:r>
      <w:r w:rsidR="00031CA1">
        <w:rPr>
          <w:sz w:val="20"/>
          <w:szCs w:val="20"/>
        </w:rPr>
        <w:t xml:space="preserve"> to receive a copy.</w:t>
      </w:r>
      <w:r w:rsidR="00803321">
        <w:rPr>
          <w:sz w:val="20"/>
          <w:szCs w:val="20"/>
        </w:rPr>
        <w:t xml:space="preserve">  </w:t>
      </w:r>
      <w:r w:rsidR="00803321" w:rsidRPr="00803321">
        <w:rPr>
          <w:b/>
          <w:bCs/>
          <w:sz w:val="20"/>
          <w:szCs w:val="20"/>
          <w:u w:val="single"/>
        </w:rPr>
        <w:t>If you wear contact lenses, please request a copy of the contact lens agreement.</w:t>
      </w:r>
    </w:p>
    <w:p w14:paraId="09085928" w14:textId="77777777" w:rsidR="00D6046A" w:rsidRDefault="00D6046A" w:rsidP="00D6046A">
      <w:pPr>
        <w:rPr>
          <w:sz w:val="20"/>
          <w:szCs w:val="20"/>
        </w:rPr>
      </w:pPr>
    </w:p>
    <w:p w14:paraId="20510B21" w14:textId="77777777" w:rsidR="00D6046A" w:rsidRDefault="00D6046A" w:rsidP="00D6046A">
      <w:pPr>
        <w:rPr>
          <w:sz w:val="20"/>
          <w:szCs w:val="20"/>
        </w:rPr>
      </w:pPr>
    </w:p>
    <w:p w14:paraId="6024C249" w14:textId="77777777" w:rsidR="00D6046A" w:rsidRDefault="00D6046A" w:rsidP="00D6046A">
      <w:pPr>
        <w:rPr>
          <w:sz w:val="20"/>
          <w:szCs w:val="20"/>
        </w:rPr>
      </w:pPr>
      <w:r w:rsidRPr="002C2E7F">
        <w:rPr>
          <w:sz w:val="20"/>
          <w:szCs w:val="20"/>
          <w:highlight w:val="yellow"/>
        </w:rPr>
        <w:t>Initial Here_____</w:t>
      </w:r>
    </w:p>
    <w:p w14:paraId="2059A48D" w14:textId="77777777" w:rsidR="00803321" w:rsidRDefault="00803321" w:rsidP="00D450B4">
      <w:pPr>
        <w:jc w:val="center"/>
        <w:rPr>
          <w:b/>
        </w:rPr>
      </w:pPr>
    </w:p>
    <w:p w14:paraId="3024B1F7" w14:textId="4EB21197" w:rsidR="00D450B4" w:rsidRDefault="00EA4686" w:rsidP="00D450B4">
      <w:pPr>
        <w:jc w:val="center"/>
        <w:rPr>
          <w:b/>
        </w:rPr>
      </w:pPr>
      <w:r>
        <w:rPr>
          <w:b/>
        </w:rPr>
        <w:t xml:space="preserve">PUPIL </w:t>
      </w:r>
      <w:r w:rsidR="00D450B4">
        <w:rPr>
          <w:b/>
        </w:rPr>
        <w:t>DILATION</w:t>
      </w:r>
    </w:p>
    <w:p w14:paraId="0ACC25ED" w14:textId="77777777" w:rsidR="00BA3181" w:rsidRPr="00D450B4" w:rsidRDefault="00BA3181" w:rsidP="00F233EA">
      <w:pPr>
        <w:jc w:val="center"/>
        <w:rPr>
          <w:b/>
          <w:sz w:val="20"/>
          <w:szCs w:val="20"/>
        </w:rPr>
      </w:pPr>
    </w:p>
    <w:p w14:paraId="54D7BCBA" w14:textId="77777777" w:rsidR="00D450B4" w:rsidRDefault="00D450B4" w:rsidP="00D450B4">
      <w:pPr>
        <w:rPr>
          <w:sz w:val="20"/>
          <w:szCs w:val="20"/>
        </w:rPr>
      </w:pPr>
      <w:r w:rsidRPr="00D450B4">
        <w:rPr>
          <w:sz w:val="20"/>
          <w:szCs w:val="20"/>
        </w:rPr>
        <w:t xml:space="preserve">The purpose of pupil dilation is to examine the health of the internal structures of the eye, including the crystalline lens, the optic nerve, the macula, and the retina.  </w:t>
      </w:r>
      <w:r>
        <w:rPr>
          <w:sz w:val="20"/>
          <w:szCs w:val="20"/>
        </w:rPr>
        <w:t>In conjunction with other findings from the comprehensive exam, pupil dilation can aid in the diagnosis of cataracts, glaucoma, macular degeneration, and other retinal disease.  The doctors of Vision Source @ Jordan Landing recommend pupil dilation for all new patients and periodically thereafter</w:t>
      </w:r>
      <w:r w:rsidR="005C6AF7">
        <w:rPr>
          <w:sz w:val="20"/>
          <w:szCs w:val="20"/>
        </w:rPr>
        <w:t xml:space="preserve">.  For patients that have been diagnosed with diabetes or </w:t>
      </w:r>
      <w:r>
        <w:rPr>
          <w:sz w:val="20"/>
          <w:szCs w:val="20"/>
        </w:rPr>
        <w:t xml:space="preserve">other conditions that may affect the </w:t>
      </w:r>
      <w:r w:rsidR="005C6AF7">
        <w:rPr>
          <w:sz w:val="20"/>
          <w:szCs w:val="20"/>
        </w:rPr>
        <w:t>health of the eye, a pupil dilation is recommended</w:t>
      </w:r>
      <w:r w:rsidR="003B5567">
        <w:rPr>
          <w:sz w:val="20"/>
          <w:szCs w:val="20"/>
        </w:rPr>
        <w:t xml:space="preserve"> at least yearly, or more frequently if indicated</w:t>
      </w:r>
      <w:r w:rsidR="005C6AF7">
        <w:rPr>
          <w:sz w:val="20"/>
          <w:szCs w:val="20"/>
        </w:rPr>
        <w:t xml:space="preserve">.  </w:t>
      </w:r>
    </w:p>
    <w:p w14:paraId="73701E48" w14:textId="77777777" w:rsidR="005C6AF7" w:rsidRDefault="005C6AF7" w:rsidP="00D450B4">
      <w:pPr>
        <w:rPr>
          <w:sz w:val="20"/>
          <w:szCs w:val="20"/>
        </w:rPr>
      </w:pPr>
    </w:p>
    <w:p w14:paraId="214A6A3A" w14:textId="77777777" w:rsidR="003A415C" w:rsidRDefault="003A415C" w:rsidP="005C6AF7">
      <w:pPr>
        <w:rPr>
          <w:sz w:val="20"/>
          <w:szCs w:val="20"/>
        </w:rPr>
      </w:pPr>
    </w:p>
    <w:p w14:paraId="466FA52A" w14:textId="275920C2" w:rsidR="005C6AF7" w:rsidRDefault="003A415C" w:rsidP="005C6AF7">
      <w:pPr>
        <w:rPr>
          <w:sz w:val="20"/>
          <w:szCs w:val="20"/>
        </w:rPr>
      </w:pPr>
      <w:r>
        <w:rPr>
          <w:noProof/>
          <w:sz w:val="20"/>
          <w:szCs w:val="20"/>
        </w:rPr>
        <mc:AlternateContent>
          <mc:Choice Requires="wps">
            <w:drawing>
              <wp:anchor distT="0" distB="0" distL="114300" distR="114300" simplePos="0" relativeHeight="251657728" behindDoc="0" locked="0" layoutInCell="1" allowOverlap="1" wp14:anchorId="3658F78A" wp14:editId="2707C6E6">
                <wp:simplePos x="0" y="0"/>
                <wp:positionH relativeFrom="column">
                  <wp:posOffset>6042660</wp:posOffset>
                </wp:positionH>
                <wp:positionV relativeFrom="paragraph">
                  <wp:posOffset>159385</wp:posOffset>
                </wp:positionV>
                <wp:extent cx="400050" cy="207010"/>
                <wp:effectExtent l="0" t="19050" r="19050" b="215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07010"/>
                        </a:xfrm>
                        <a:prstGeom prst="rightArrow">
                          <a:avLst>
                            <a:gd name="adj1" fmla="val 50000"/>
                            <a:gd name="adj2" fmla="val 483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1AC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475.8pt;margin-top:12.55pt;width:31.5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"/>
            </w:pict>
          </mc:Fallback>
        </mc:AlternateContent>
      </w:r>
      <w:r w:rsidR="005C6AF7" w:rsidRPr="002C2E7F">
        <w:rPr>
          <w:sz w:val="20"/>
          <w:szCs w:val="20"/>
          <w:highlight w:val="yellow"/>
        </w:rPr>
        <w:t>Initial Here_____</w:t>
      </w:r>
    </w:p>
    <w:p w14:paraId="7A869242" w14:textId="469265FE" w:rsidR="00803321" w:rsidRDefault="00803321" w:rsidP="00D6046A">
      <w:pPr>
        <w:jc w:val="center"/>
        <w:rPr>
          <w:b/>
        </w:rPr>
      </w:pPr>
    </w:p>
    <w:p w14:paraId="5074B8A3" w14:textId="1A20D8B9" w:rsidR="00803321" w:rsidRDefault="00803321" w:rsidP="00803321">
      <w:pPr>
        <w:jc w:val="center"/>
        <w:rPr>
          <w:b/>
        </w:rPr>
      </w:pPr>
      <w:r w:rsidRPr="00803321">
        <w:rPr>
          <w:b/>
        </w:rPr>
        <w:t>ACKNOWLEDGEMENT</w:t>
      </w:r>
      <w:r>
        <w:rPr>
          <w:b/>
        </w:rPr>
        <w:t xml:space="preserve"> </w:t>
      </w:r>
      <w:r w:rsidRPr="00803321">
        <w:rPr>
          <w:b/>
        </w:rPr>
        <w:t>OF</w:t>
      </w:r>
      <w:r>
        <w:rPr>
          <w:b/>
        </w:rPr>
        <w:t xml:space="preserve"> </w:t>
      </w:r>
      <w:r w:rsidRPr="00803321">
        <w:rPr>
          <w:b/>
        </w:rPr>
        <w:t>NOTICE OF PRIVACY PRACTICES</w:t>
      </w:r>
    </w:p>
    <w:p w14:paraId="7926E907" w14:textId="64C697BE" w:rsidR="00803321" w:rsidRDefault="00803321" w:rsidP="00803321">
      <w:pPr>
        <w:jc w:val="center"/>
        <w:rPr>
          <w:b/>
        </w:rPr>
      </w:pPr>
    </w:p>
    <w:p w14:paraId="31843DF9" w14:textId="77777777" w:rsidR="00803321" w:rsidRPr="00803321" w:rsidRDefault="00803321" w:rsidP="00803321">
      <w:pPr>
        <w:rPr>
          <w:sz w:val="20"/>
          <w:szCs w:val="20"/>
        </w:rPr>
      </w:pPr>
      <w:r w:rsidRPr="00803321">
        <w:rPr>
          <w:sz w:val="20"/>
          <w:szCs w:val="20"/>
        </w:rPr>
        <w:t>The law requires that Vision Health Center, Inc. make every effort to inform you of your rights related to your personal health information.  By my signing below, I acknowledge that:</w:t>
      </w:r>
    </w:p>
    <w:p w14:paraId="394A4CC7" w14:textId="77777777" w:rsidR="00803321" w:rsidRPr="00803321" w:rsidRDefault="00803321" w:rsidP="00803321">
      <w:pPr>
        <w:rPr>
          <w:sz w:val="20"/>
          <w:szCs w:val="20"/>
        </w:rPr>
      </w:pPr>
    </w:p>
    <w:p w14:paraId="72704788" w14:textId="52A41FBF" w:rsidR="00803321" w:rsidRPr="00803321" w:rsidRDefault="00C75338" w:rsidP="00803321">
      <w:pPr>
        <w:numPr>
          <w:ilvl w:val="0"/>
          <w:numId w:val="3"/>
        </w:numPr>
        <w:rPr>
          <w:sz w:val="20"/>
          <w:szCs w:val="20"/>
        </w:rPr>
      </w:pPr>
      <w:r>
        <w:rPr>
          <w:b/>
          <w:bCs/>
          <w:iCs/>
          <w:sz w:val="20"/>
          <w:szCs w:val="20"/>
        </w:rPr>
        <w:t xml:space="preserve">Yes – I agree to continue my care </w:t>
      </w:r>
      <w:r>
        <w:rPr>
          <w:iCs/>
          <w:sz w:val="20"/>
          <w:szCs w:val="20"/>
        </w:rPr>
        <w:t xml:space="preserve">as </w:t>
      </w:r>
      <w:r w:rsidR="00803321" w:rsidRPr="00803321">
        <w:rPr>
          <w:i/>
          <w:sz w:val="20"/>
          <w:szCs w:val="20"/>
        </w:rPr>
        <w:t>I have read</w:t>
      </w:r>
      <w:r>
        <w:rPr>
          <w:i/>
          <w:sz w:val="20"/>
          <w:szCs w:val="20"/>
        </w:rPr>
        <w:t>,</w:t>
      </w:r>
      <w:r w:rsidR="00803321" w:rsidRPr="00803321">
        <w:rPr>
          <w:i/>
          <w:sz w:val="20"/>
          <w:szCs w:val="20"/>
        </w:rPr>
        <w:t xml:space="preserve"> had explained</w:t>
      </w:r>
      <w:r>
        <w:rPr>
          <w:i/>
          <w:sz w:val="20"/>
          <w:szCs w:val="20"/>
        </w:rPr>
        <w:t>, OR was given the opportunity</w:t>
      </w:r>
      <w:r w:rsidR="00803321" w:rsidRPr="00803321">
        <w:rPr>
          <w:sz w:val="20"/>
          <w:szCs w:val="20"/>
        </w:rPr>
        <w:t xml:space="preserve"> to me </w:t>
      </w:r>
      <w:r>
        <w:rPr>
          <w:sz w:val="20"/>
          <w:szCs w:val="20"/>
        </w:rPr>
        <w:t xml:space="preserve">by </w:t>
      </w:r>
      <w:r w:rsidR="00803321" w:rsidRPr="00803321">
        <w:rPr>
          <w:sz w:val="20"/>
          <w:szCs w:val="20"/>
        </w:rPr>
        <w:t>Vision Health Center, Inc.’s Notice of Privacy Practice with Vision Health Center, Inc. under said terms.</w:t>
      </w:r>
    </w:p>
    <w:p w14:paraId="5875130F" w14:textId="77777777" w:rsidR="00803321" w:rsidRPr="00803321" w:rsidRDefault="00803321" w:rsidP="00803321">
      <w:pPr>
        <w:rPr>
          <w:sz w:val="20"/>
          <w:szCs w:val="20"/>
        </w:rPr>
      </w:pPr>
    </w:p>
    <w:p w14:paraId="5BFB0101" w14:textId="77777777" w:rsidR="00C75338" w:rsidRPr="00803321" w:rsidRDefault="00C75338" w:rsidP="00C75338">
      <w:pPr>
        <w:numPr>
          <w:ilvl w:val="0"/>
          <w:numId w:val="3"/>
        </w:numPr>
        <w:rPr>
          <w:sz w:val="20"/>
          <w:szCs w:val="20"/>
        </w:rPr>
      </w:pPr>
      <w:r w:rsidRPr="00C75338">
        <w:rPr>
          <w:b/>
          <w:bCs/>
          <w:iCs/>
          <w:sz w:val="20"/>
          <w:szCs w:val="20"/>
        </w:rPr>
        <w:t xml:space="preserve">No – I do not wish to continue my care </w:t>
      </w:r>
      <w:r>
        <w:rPr>
          <w:iCs/>
          <w:sz w:val="20"/>
          <w:szCs w:val="20"/>
        </w:rPr>
        <w:t xml:space="preserve">as </w:t>
      </w:r>
      <w:r w:rsidRPr="00803321">
        <w:rPr>
          <w:i/>
          <w:sz w:val="20"/>
          <w:szCs w:val="20"/>
        </w:rPr>
        <w:t>I have read</w:t>
      </w:r>
      <w:r>
        <w:rPr>
          <w:i/>
          <w:sz w:val="20"/>
          <w:szCs w:val="20"/>
        </w:rPr>
        <w:t>,</w:t>
      </w:r>
      <w:r w:rsidRPr="00803321">
        <w:rPr>
          <w:i/>
          <w:sz w:val="20"/>
          <w:szCs w:val="20"/>
        </w:rPr>
        <w:t xml:space="preserve"> had explained</w:t>
      </w:r>
      <w:r>
        <w:rPr>
          <w:i/>
          <w:sz w:val="20"/>
          <w:szCs w:val="20"/>
        </w:rPr>
        <w:t>, OR was given the opportunity</w:t>
      </w:r>
      <w:r w:rsidRPr="00803321">
        <w:rPr>
          <w:sz w:val="20"/>
          <w:szCs w:val="20"/>
        </w:rPr>
        <w:t xml:space="preserve"> to me </w:t>
      </w:r>
      <w:r>
        <w:rPr>
          <w:sz w:val="20"/>
          <w:szCs w:val="20"/>
        </w:rPr>
        <w:t xml:space="preserve">by </w:t>
      </w:r>
      <w:r w:rsidRPr="00803321">
        <w:rPr>
          <w:sz w:val="20"/>
          <w:szCs w:val="20"/>
        </w:rPr>
        <w:t>Vision Health Center, Inc.’s Notice of Privacy Practice with Vision Health Center, Inc. under said terms.</w:t>
      </w:r>
    </w:p>
    <w:p w14:paraId="3C627262" w14:textId="4762728F" w:rsidR="00803321" w:rsidRPr="00C75338" w:rsidRDefault="00803321" w:rsidP="00C75338">
      <w:pPr>
        <w:ind w:left="720"/>
        <w:rPr>
          <w:sz w:val="20"/>
          <w:szCs w:val="20"/>
        </w:rPr>
      </w:pPr>
    </w:p>
    <w:p w14:paraId="75FCB351" w14:textId="03E3EBA1" w:rsidR="00803321" w:rsidRDefault="00C75338" w:rsidP="00C75338">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____________________________________________________</w:t>
      </w:r>
      <w:r w:rsidR="00803321">
        <w:rPr>
          <w:sz w:val="28"/>
          <w:szCs w:val="28"/>
        </w:rPr>
        <w:t>_______________________</w:t>
      </w:r>
    </w:p>
    <w:p w14:paraId="7A782A53" w14:textId="77777777" w:rsidR="00803321" w:rsidRDefault="00803321" w:rsidP="00803321">
      <w:pPr>
        <w:rPr>
          <w:sz w:val="28"/>
          <w:szCs w:val="28"/>
        </w:rPr>
      </w:pPr>
    </w:p>
    <w:p w14:paraId="31B84AF0" w14:textId="77777777" w:rsidR="00803321" w:rsidRPr="00803321" w:rsidRDefault="00803321" w:rsidP="00803321">
      <w:pPr>
        <w:jc w:val="center"/>
        <w:rPr>
          <w:b/>
        </w:rPr>
      </w:pPr>
    </w:p>
    <w:p w14:paraId="442021B6" w14:textId="53AEF8AB" w:rsidR="00D6046A" w:rsidRDefault="0062553A" w:rsidP="00D6046A">
      <w:pPr>
        <w:jc w:val="center"/>
        <w:rPr>
          <w:b/>
        </w:rPr>
      </w:pPr>
      <w:r>
        <w:rPr>
          <w:b/>
        </w:rPr>
        <w:t>APPROVAL OF INFORMATION RELEASE</w:t>
      </w:r>
    </w:p>
    <w:p w14:paraId="1FBA1AB6" w14:textId="77777777" w:rsidR="00D6046A" w:rsidRPr="00D450B4" w:rsidRDefault="00D6046A" w:rsidP="00D6046A">
      <w:pPr>
        <w:jc w:val="center"/>
        <w:rPr>
          <w:b/>
        </w:rPr>
      </w:pPr>
    </w:p>
    <w:p w14:paraId="419F788E" w14:textId="77777777" w:rsidR="0062553A" w:rsidRDefault="0062553A" w:rsidP="00D6046A">
      <w:pPr>
        <w:rPr>
          <w:sz w:val="20"/>
          <w:szCs w:val="20"/>
        </w:rPr>
      </w:pPr>
      <w:r>
        <w:rPr>
          <w:sz w:val="20"/>
          <w:szCs w:val="20"/>
        </w:rPr>
        <w:t>I authorize the following people to have access to my medical and financial information, unless I specify particulars otherwise. Meaning that the doctors and staff at Vision Source @ Jordan Landing can discuss medical conditions, treatments, insurance coverage, and fees/payments with the following:</w:t>
      </w:r>
    </w:p>
    <w:p w14:paraId="1DE0C185" w14:textId="77777777" w:rsidR="0062553A" w:rsidRDefault="0062553A" w:rsidP="00D6046A">
      <w:pPr>
        <w:rPr>
          <w:sz w:val="20"/>
          <w:szCs w:val="20"/>
        </w:rPr>
      </w:pPr>
    </w:p>
    <w:p w14:paraId="526CCE4D" w14:textId="77777777" w:rsidR="0062553A" w:rsidRDefault="0062553A" w:rsidP="00D6046A">
      <w:pPr>
        <w:rPr>
          <w:sz w:val="20"/>
          <w:szCs w:val="20"/>
        </w:rPr>
      </w:pPr>
      <w:r>
        <w:rPr>
          <w:sz w:val="20"/>
          <w:szCs w:val="20"/>
        </w:rPr>
        <w:tab/>
        <w:t>(Name)______________________________________   (Relation)_____________________________________</w:t>
      </w:r>
    </w:p>
    <w:p w14:paraId="0C132FCB" w14:textId="77777777" w:rsidR="00C165A5" w:rsidRDefault="0062553A" w:rsidP="00D6046A">
      <w:pPr>
        <w:rPr>
          <w:sz w:val="20"/>
          <w:szCs w:val="20"/>
        </w:rPr>
      </w:pPr>
      <w:r>
        <w:rPr>
          <w:sz w:val="20"/>
          <w:szCs w:val="20"/>
        </w:rPr>
        <w:tab/>
      </w:r>
    </w:p>
    <w:p w14:paraId="333348A6" w14:textId="334F80F6" w:rsidR="00D6046A" w:rsidRDefault="0062553A" w:rsidP="00C165A5">
      <w:pPr>
        <w:ind w:firstLine="720"/>
        <w:rPr>
          <w:sz w:val="20"/>
          <w:szCs w:val="20"/>
        </w:rPr>
      </w:pPr>
      <w:r>
        <w:rPr>
          <w:sz w:val="20"/>
          <w:szCs w:val="20"/>
        </w:rPr>
        <w:t>(Name)______________________________________   (Relation)_____________________________________</w:t>
      </w:r>
      <w:r w:rsidR="00D6046A">
        <w:rPr>
          <w:sz w:val="20"/>
          <w:szCs w:val="20"/>
        </w:rPr>
        <w:t xml:space="preserve">  </w:t>
      </w:r>
    </w:p>
    <w:p w14:paraId="5176D8A1" w14:textId="77777777" w:rsidR="00D6046A" w:rsidRDefault="00D6046A" w:rsidP="00D6046A">
      <w:pPr>
        <w:rPr>
          <w:sz w:val="20"/>
          <w:szCs w:val="20"/>
        </w:rPr>
      </w:pPr>
    </w:p>
    <w:p w14:paraId="57616789" w14:textId="77777777" w:rsidR="00D6046A" w:rsidRDefault="00D6046A" w:rsidP="00D6046A">
      <w:pPr>
        <w:rPr>
          <w:sz w:val="20"/>
          <w:szCs w:val="20"/>
        </w:rPr>
      </w:pPr>
    </w:p>
    <w:p w14:paraId="4ECDE4CF" w14:textId="77777777" w:rsidR="00826EBB" w:rsidRDefault="00826EBB" w:rsidP="00CF2D4D">
      <w:pPr>
        <w:numPr>
          <w:ilvl w:val="0"/>
          <w:numId w:val="2"/>
        </w:numPr>
        <w:rPr>
          <w:i/>
          <w:iCs/>
          <w:sz w:val="22"/>
        </w:rPr>
      </w:pPr>
      <w:r>
        <w:rPr>
          <w:i/>
          <w:iCs/>
          <w:sz w:val="22"/>
        </w:rPr>
        <w:t xml:space="preserve">I understand that the fees for professional services are due when services are rendered. </w:t>
      </w:r>
      <w:r w:rsidR="00B72B84">
        <w:rPr>
          <w:i/>
          <w:iCs/>
          <w:sz w:val="22"/>
        </w:rPr>
        <w:t>If I am unable to make payment at this time a 15% service charge will be added</w:t>
      </w:r>
      <w:r w:rsidR="00ED06B1">
        <w:rPr>
          <w:i/>
          <w:iCs/>
          <w:sz w:val="22"/>
        </w:rPr>
        <w:t xml:space="preserve"> to my account</w:t>
      </w:r>
      <w:r w:rsidR="00B72B84">
        <w:rPr>
          <w:i/>
          <w:iCs/>
          <w:sz w:val="22"/>
        </w:rPr>
        <w:t xml:space="preserve">. </w:t>
      </w:r>
      <w:r>
        <w:rPr>
          <w:i/>
          <w:iCs/>
          <w:sz w:val="22"/>
        </w:rPr>
        <w:t>Any exceptions will be made only by specific arrangements before services are rendered.</w:t>
      </w:r>
    </w:p>
    <w:p w14:paraId="4BCFC492" w14:textId="77777777" w:rsidR="00826EBB" w:rsidRDefault="00826EBB" w:rsidP="00CF2D4D">
      <w:pPr>
        <w:numPr>
          <w:ilvl w:val="0"/>
          <w:numId w:val="2"/>
        </w:numPr>
        <w:rPr>
          <w:i/>
          <w:iCs/>
          <w:sz w:val="22"/>
        </w:rPr>
      </w:pPr>
      <w:r>
        <w:rPr>
          <w:i/>
          <w:iCs/>
          <w:sz w:val="22"/>
        </w:rPr>
        <w:t xml:space="preserve">I understand that I am responsible for payment of this account regardless of </w:t>
      </w:r>
      <w:r w:rsidR="00387161">
        <w:rPr>
          <w:i/>
          <w:iCs/>
          <w:sz w:val="22"/>
        </w:rPr>
        <w:t>i</w:t>
      </w:r>
      <w:r>
        <w:rPr>
          <w:i/>
          <w:iCs/>
          <w:sz w:val="22"/>
        </w:rPr>
        <w:t>nsurance company action</w:t>
      </w:r>
      <w:r w:rsidR="003F4516">
        <w:rPr>
          <w:i/>
          <w:iCs/>
          <w:sz w:val="22"/>
        </w:rPr>
        <w:t xml:space="preserve">, and </w:t>
      </w:r>
      <w:r>
        <w:rPr>
          <w:i/>
          <w:iCs/>
          <w:sz w:val="22"/>
        </w:rPr>
        <w:t>agree to pay a monthly finance charge applied to any amount not paid after 30 days</w:t>
      </w:r>
      <w:r w:rsidR="003F4516">
        <w:rPr>
          <w:i/>
          <w:iCs/>
          <w:sz w:val="22"/>
        </w:rPr>
        <w:t>.</w:t>
      </w:r>
    </w:p>
    <w:p w14:paraId="7CB4FA0A" w14:textId="77777777" w:rsidR="00826EBB" w:rsidRDefault="00826EBB" w:rsidP="00CF2D4D">
      <w:pPr>
        <w:numPr>
          <w:ilvl w:val="0"/>
          <w:numId w:val="2"/>
        </w:numPr>
        <w:rPr>
          <w:i/>
          <w:iCs/>
          <w:sz w:val="22"/>
        </w:rPr>
      </w:pPr>
      <w:r>
        <w:rPr>
          <w:i/>
          <w:iCs/>
          <w:sz w:val="22"/>
        </w:rPr>
        <w:t>I understand that there will be a $20.00 returned check charge</w:t>
      </w:r>
      <w:r w:rsidR="003F4516">
        <w:rPr>
          <w:i/>
          <w:iCs/>
          <w:sz w:val="22"/>
        </w:rPr>
        <w:t xml:space="preserve">, and </w:t>
      </w:r>
      <w:r>
        <w:rPr>
          <w:i/>
          <w:iCs/>
          <w:sz w:val="22"/>
        </w:rPr>
        <w:t xml:space="preserve"> agree to pay all cost of collections</w:t>
      </w:r>
      <w:r w:rsidR="003F4516">
        <w:rPr>
          <w:i/>
          <w:iCs/>
          <w:sz w:val="22"/>
        </w:rPr>
        <w:t xml:space="preserve">, including </w:t>
      </w:r>
      <w:r w:rsidR="00B72B84">
        <w:rPr>
          <w:i/>
          <w:iCs/>
          <w:sz w:val="22"/>
        </w:rPr>
        <w:t xml:space="preserve">1/3 </w:t>
      </w:r>
      <w:r>
        <w:rPr>
          <w:i/>
          <w:iCs/>
          <w:sz w:val="22"/>
        </w:rPr>
        <w:t xml:space="preserve">of </w:t>
      </w:r>
      <w:r w:rsidR="00B72B84">
        <w:rPr>
          <w:i/>
          <w:iCs/>
          <w:sz w:val="22"/>
        </w:rPr>
        <w:t xml:space="preserve">any </w:t>
      </w:r>
      <w:r>
        <w:rPr>
          <w:i/>
          <w:iCs/>
          <w:sz w:val="22"/>
        </w:rPr>
        <w:t>outstanding balance collection fee</w:t>
      </w:r>
      <w:r w:rsidR="00B72B84">
        <w:rPr>
          <w:i/>
          <w:iCs/>
          <w:sz w:val="22"/>
        </w:rPr>
        <w:t xml:space="preserve"> (up to 40%)</w:t>
      </w:r>
      <w:r>
        <w:rPr>
          <w:i/>
          <w:iCs/>
          <w:sz w:val="22"/>
        </w:rPr>
        <w:t>, plus attorney fee, if necessary</w:t>
      </w:r>
      <w:r w:rsidR="003F4516">
        <w:rPr>
          <w:i/>
          <w:iCs/>
          <w:sz w:val="22"/>
        </w:rPr>
        <w:t>,</w:t>
      </w:r>
      <w:r>
        <w:rPr>
          <w:i/>
          <w:iCs/>
          <w:sz w:val="22"/>
        </w:rPr>
        <w:t xml:space="preserve"> to collect any debt.</w:t>
      </w:r>
    </w:p>
    <w:p w14:paraId="45E94C24" w14:textId="19F93066" w:rsidR="00CF2D4D" w:rsidRDefault="00CF2D4D" w:rsidP="00CF2D4D">
      <w:pPr>
        <w:numPr>
          <w:ilvl w:val="0"/>
          <w:numId w:val="2"/>
        </w:numPr>
        <w:rPr>
          <w:i/>
          <w:iCs/>
          <w:sz w:val="22"/>
        </w:rPr>
      </w:pPr>
      <w:r>
        <w:rPr>
          <w:i/>
          <w:iCs/>
          <w:sz w:val="22"/>
        </w:rPr>
        <w:t>I understand that my signature below verifies that I understand the information provided on this document, as well as serves as a “Signature on File”, in accordance with HIP</w:t>
      </w:r>
      <w:r w:rsidR="00AC0588">
        <w:rPr>
          <w:i/>
          <w:iCs/>
          <w:sz w:val="22"/>
        </w:rPr>
        <w:t>A</w:t>
      </w:r>
      <w:r>
        <w:rPr>
          <w:i/>
          <w:iCs/>
          <w:sz w:val="22"/>
        </w:rPr>
        <w:t xml:space="preserve">A regulations.  </w:t>
      </w:r>
    </w:p>
    <w:p w14:paraId="07C26C29" w14:textId="48BC0FB9" w:rsidR="00803321" w:rsidRDefault="00803321" w:rsidP="00803321">
      <w:pPr>
        <w:rPr>
          <w:i/>
          <w:iCs/>
          <w:sz w:val="22"/>
        </w:rPr>
      </w:pPr>
    </w:p>
    <w:p w14:paraId="255E093F" w14:textId="77777777" w:rsidR="00803321" w:rsidRDefault="00803321" w:rsidP="00803321">
      <w:pPr>
        <w:rPr>
          <w:sz w:val="28"/>
          <w:szCs w:val="28"/>
        </w:rPr>
      </w:pPr>
      <w:r>
        <w:rPr>
          <w:sz w:val="28"/>
          <w:szCs w:val="28"/>
        </w:rPr>
        <w:t>I HAVE READ AND UNDERSTAND THIS FORM.  I AM SIGNING IT VOLUNTARILY.</w:t>
      </w:r>
    </w:p>
    <w:p w14:paraId="23956CF6" w14:textId="77686697" w:rsidR="00803321" w:rsidRPr="00513FD2" w:rsidRDefault="00803321" w:rsidP="00803321">
      <w:pPr>
        <w:rPr>
          <w:sz w:val="16"/>
          <w:szCs w:val="16"/>
        </w:rPr>
      </w:pPr>
    </w:p>
    <w:p w14:paraId="302A9873" w14:textId="1CD24953" w:rsidR="007A076B" w:rsidRPr="007A076B" w:rsidRDefault="007A076B" w:rsidP="007A076B">
      <w:pPr>
        <w:rPr>
          <w:sz w:val="20"/>
          <w:szCs w:val="20"/>
        </w:rPr>
      </w:pPr>
      <w:r w:rsidRPr="007A076B">
        <w:rPr>
          <w:sz w:val="20"/>
          <w:szCs w:val="20"/>
        </w:rPr>
        <w:t>My signature below acknowledges that I have no symptoms of COVID-19 (</w:t>
      </w:r>
      <w:r w:rsidR="00866214">
        <w:rPr>
          <w:sz w:val="20"/>
          <w:szCs w:val="20"/>
        </w:rPr>
        <w:t xml:space="preserve">fever, </w:t>
      </w:r>
      <w:r w:rsidRPr="007A076B">
        <w:rPr>
          <w:sz w:val="20"/>
          <w:szCs w:val="20"/>
        </w:rPr>
        <w:t>dry cough, shortness of breath</w:t>
      </w:r>
      <w:r w:rsidR="00866214">
        <w:rPr>
          <w:sz w:val="20"/>
          <w:szCs w:val="20"/>
        </w:rPr>
        <w:t xml:space="preserve"> or difficulty breathing, chills or repeated shaking with chills, muscle pain, headache, sore throat, or new loss of taste or smell</w:t>
      </w:r>
      <w:r w:rsidRPr="007A076B">
        <w:rPr>
          <w:sz w:val="20"/>
          <w:szCs w:val="20"/>
        </w:rPr>
        <w:t>) and that I have made no known contact with infected persons; and is my acceptance of any risk to exposure of COVID-19 that may present during my visit to Vision Health Center, Inc.  I accept the steps taken by doctors and staff to limit the number of patients in the office at the same time, disinfect common touch points between every patient, ensure staff and other patients have no symptoms</w:t>
      </w:r>
      <w:r w:rsidR="00AF5426">
        <w:rPr>
          <w:sz w:val="20"/>
          <w:szCs w:val="20"/>
        </w:rPr>
        <w:t>, use of masks and physical barriers,</w:t>
      </w:r>
      <w:r w:rsidRPr="007A076B">
        <w:rPr>
          <w:sz w:val="20"/>
          <w:szCs w:val="20"/>
        </w:rPr>
        <w:t xml:space="preserve"> and regularly wash and hands (disinfection required for staff); and recognize that while efforts will be made to maintain a safe social distance of six feet, the testing required in the accomplishment of an eye exam renders that initiative only possible for some of the time in the office.  With the possibility of exposure to COVID-19 in many public spaces, I will not hold Vision Health Center responsible should I or my family contract the virus.</w:t>
      </w:r>
    </w:p>
    <w:p w14:paraId="17C5647B" w14:textId="77777777" w:rsidR="007A076B" w:rsidRDefault="007A076B" w:rsidP="00803321">
      <w:pPr>
        <w:rPr>
          <w:sz w:val="28"/>
          <w:szCs w:val="28"/>
        </w:rPr>
      </w:pPr>
    </w:p>
    <w:p w14:paraId="45AF7F64" w14:textId="72D50780" w:rsidR="00803321" w:rsidRPr="00456E96" w:rsidRDefault="00803321" w:rsidP="00803321">
      <w:pPr>
        <w:pStyle w:val="Heading1"/>
        <w:rPr>
          <w:i/>
          <w:iCs/>
          <w:highlight w:val="yellow"/>
        </w:rPr>
      </w:pPr>
      <w:r w:rsidRPr="00456E96">
        <w:rPr>
          <w:i/>
          <w:iCs/>
          <w:highlight w:val="yellow"/>
        </w:rPr>
        <w:t>Patient Name (Please Print)</w:t>
      </w:r>
      <w:r>
        <w:rPr>
          <w:i/>
          <w:iCs/>
        </w:rPr>
        <w:t xml:space="preserve"> </w:t>
      </w:r>
      <w:r w:rsidRPr="00456E96">
        <w:rPr>
          <w:i/>
          <w:iCs/>
        </w:rPr>
        <w:t>______________________</w:t>
      </w:r>
      <w:r>
        <w:rPr>
          <w:i/>
          <w:iCs/>
        </w:rPr>
        <w:t>_________________________</w:t>
      </w:r>
      <w:r w:rsidRPr="00456E96">
        <w:rPr>
          <w:i/>
          <w:iCs/>
        </w:rPr>
        <w:t>__________________</w:t>
      </w:r>
    </w:p>
    <w:p w14:paraId="78B6F139" w14:textId="77777777" w:rsidR="00803321" w:rsidRDefault="00803321" w:rsidP="00803321">
      <w:pPr>
        <w:pStyle w:val="Heading1"/>
        <w:rPr>
          <w:i/>
          <w:iCs/>
          <w:highlight w:val="yellow"/>
        </w:rPr>
      </w:pPr>
    </w:p>
    <w:p w14:paraId="1D510601" w14:textId="77777777" w:rsidR="00803321" w:rsidRPr="00CF2D4D" w:rsidRDefault="00803321" w:rsidP="00803321">
      <w:pPr>
        <w:pStyle w:val="Heading1"/>
        <w:rPr>
          <w:i/>
          <w:iCs/>
        </w:rPr>
      </w:pPr>
      <w:r w:rsidRPr="002C2E7F">
        <w:rPr>
          <w:i/>
          <w:iCs/>
          <w:highlight w:val="yellow"/>
        </w:rPr>
        <w:t>Signed:</w:t>
      </w:r>
      <w:r>
        <w:rPr>
          <w:i/>
          <w:iCs/>
        </w:rPr>
        <w:t xml:space="preserve"> ________________________________________________________ Date _____________________</w:t>
      </w:r>
    </w:p>
    <w:p w14:paraId="1AFC2057" w14:textId="77777777" w:rsidR="00803321" w:rsidRDefault="00803321" w:rsidP="00803321">
      <w:pPr>
        <w:rPr>
          <w:sz w:val="28"/>
          <w:szCs w:val="28"/>
        </w:rPr>
      </w:pPr>
    </w:p>
    <w:p w14:paraId="5571579C" w14:textId="77777777" w:rsidR="00803321" w:rsidRDefault="00803321" w:rsidP="00803321">
      <w:pPr>
        <w:rPr>
          <w:sz w:val="28"/>
          <w:szCs w:val="28"/>
        </w:rPr>
      </w:pPr>
      <w:r>
        <w:rPr>
          <w:sz w:val="28"/>
          <w:szCs w:val="28"/>
        </w:rPr>
        <w:t xml:space="preserve">If you are signing as a personal representative of the patient, please indicate your relationship </w:t>
      </w:r>
    </w:p>
    <w:p w14:paraId="0725F159" w14:textId="77777777" w:rsidR="00803321" w:rsidRDefault="00803321" w:rsidP="00803321">
      <w:pPr>
        <w:rPr>
          <w:sz w:val="28"/>
          <w:szCs w:val="28"/>
        </w:rPr>
      </w:pPr>
    </w:p>
    <w:p w14:paraId="55A89635" w14:textId="48C703E3" w:rsidR="00803321" w:rsidRDefault="00803321" w:rsidP="00803321">
      <w:pPr>
        <w:rPr>
          <w:sz w:val="28"/>
          <w:szCs w:val="28"/>
        </w:rPr>
      </w:pPr>
      <w:r>
        <w:rPr>
          <w:sz w:val="28"/>
          <w:szCs w:val="28"/>
        </w:rPr>
        <w:t>______________________________________________</w:t>
      </w:r>
      <w:r>
        <w:rPr>
          <w:sz w:val="28"/>
          <w:szCs w:val="28"/>
        </w:rPr>
        <w:tab/>
        <w:t xml:space="preserve">          _____________________</w:t>
      </w:r>
    </w:p>
    <w:p w14:paraId="6C31BA78" w14:textId="15F5CC4B" w:rsidR="0046095D" w:rsidRPr="00CF2D4D" w:rsidRDefault="00803321" w:rsidP="007A076B">
      <w:pPr>
        <w:rPr>
          <w:i/>
          <w:iCs/>
        </w:rPr>
      </w:pPr>
      <w:r>
        <w:rPr>
          <w:sz w:val="28"/>
          <w:szCs w:val="28"/>
        </w:rPr>
        <w:t>Representative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Relationship to Patient</w:t>
      </w:r>
    </w:p>
    <w:sectPr w:rsidR="0046095D" w:rsidRPr="00CF2D4D" w:rsidSect="00826E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3757"/>
    <w:multiLevelType w:val="hybridMultilevel"/>
    <w:tmpl w:val="52223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F00FCC"/>
    <w:multiLevelType w:val="hybridMultilevel"/>
    <w:tmpl w:val="705A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52F14"/>
    <w:multiLevelType w:val="hybridMultilevel"/>
    <w:tmpl w:val="9424B708"/>
    <w:lvl w:ilvl="0" w:tplc="E86048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35"/>
    <w:rsid w:val="0000040D"/>
    <w:rsid w:val="00000942"/>
    <w:rsid w:val="0000746E"/>
    <w:rsid w:val="000254DE"/>
    <w:rsid w:val="00031CA1"/>
    <w:rsid w:val="00041510"/>
    <w:rsid w:val="00042754"/>
    <w:rsid w:val="00071AA6"/>
    <w:rsid w:val="00093084"/>
    <w:rsid w:val="000A2D39"/>
    <w:rsid w:val="000B251A"/>
    <w:rsid w:val="000B27C5"/>
    <w:rsid w:val="000C0A72"/>
    <w:rsid w:val="000C681A"/>
    <w:rsid w:val="000D7C9D"/>
    <w:rsid w:val="000E0935"/>
    <w:rsid w:val="000E4A19"/>
    <w:rsid w:val="000F40C2"/>
    <w:rsid w:val="00107D84"/>
    <w:rsid w:val="00112AA2"/>
    <w:rsid w:val="00115186"/>
    <w:rsid w:val="00115ECB"/>
    <w:rsid w:val="0014006A"/>
    <w:rsid w:val="00146016"/>
    <w:rsid w:val="00164DD0"/>
    <w:rsid w:val="0016545F"/>
    <w:rsid w:val="00170306"/>
    <w:rsid w:val="0017769F"/>
    <w:rsid w:val="00180D05"/>
    <w:rsid w:val="00195A59"/>
    <w:rsid w:val="001A0F58"/>
    <w:rsid w:val="001A457A"/>
    <w:rsid w:val="001A5409"/>
    <w:rsid w:val="001B201A"/>
    <w:rsid w:val="001C4A16"/>
    <w:rsid w:val="001E655B"/>
    <w:rsid w:val="001E6707"/>
    <w:rsid w:val="001E75F3"/>
    <w:rsid w:val="00226C70"/>
    <w:rsid w:val="00230047"/>
    <w:rsid w:val="00262F54"/>
    <w:rsid w:val="00274904"/>
    <w:rsid w:val="00291D0A"/>
    <w:rsid w:val="00295145"/>
    <w:rsid w:val="002C2E7F"/>
    <w:rsid w:val="002E0274"/>
    <w:rsid w:val="002E3146"/>
    <w:rsid w:val="003115EC"/>
    <w:rsid w:val="0032296F"/>
    <w:rsid w:val="003239F6"/>
    <w:rsid w:val="00327F1F"/>
    <w:rsid w:val="003431AA"/>
    <w:rsid w:val="003449F2"/>
    <w:rsid w:val="00362B68"/>
    <w:rsid w:val="003647AD"/>
    <w:rsid w:val="003667FD"/>
    <w:rsid w:val="00387161"/>
    <w:rsid w:val="003A415C"/>
    <w:rsid w:val="003A60C1"/>
    <w:rsid w:val="003B5567"/>
    <w:rsid w:val="003C337B"/>
    <w:rsid w:val="003C37CF"/>
    <w:rsid w:val="003D0D4C"/>
    <w:rsid w:val="003E481F"/>
    <w:rsid w:val="003F4091"/>
    <w:rsid w:val="003F4516"/>
    <w:rsid w:val="003F4BB7"/>
    <w:rsid w:val="003F696C"/>
    <w:rsid w:val="00401AB2"/>
    <w:rsid w:val="004043A4"/>
    <w:rsid w:val="00410D11"/>
    <w:rsid w:val="00427FAE"/>
    <w:rsid w:val="00453615"/>
    <w:rsid w:val="00456E96"/>
    <w:rsid w:val="0046095D"/>
    <w:rsid w:val="0046211E"/>
    <w:rsid w:val="00475813"/>
    <w:rsid w:val="0049045D"/>
    <w:rsid w:val="00493AA8"/>
    <w:rsid w:val="004B44FF"/>
    <w:rsid w:val="004E6A24"/>
    <w:rsid w:val="004F4A87"/>
    <w:rsid w:val="00501025"/>
    <w:rsid w:val="00513FD2"/>
    <w:rsid w:val="00517228"/>
    <w:rsid w:val="005257DD"/>
    <w:rsid w:val="00526EDB"/>
    <w:rsid w:val="00530F2D"/>
    <w:rsid w:val="00547CEE"/>
    <w:rsid w:val="0056053B"/>
    <w:rsid w:val="00561266"/>
    <w:rsid w:val="00574B0E"/>
    <w:rsid w:val="005C2B66"/>
    <w:rsid w:val="005C6AF7"/>
    <w:rsid w:val="005E11E9"/>
    <w:rsid w:val="005F5F0A"/>
    <w:rsid w:val="005F6545"/>
    <w:rsid w:val="00622692"/>
    <w:rsid w:val="0062553A"/>
    <w:rsid w:val="00637164"/>
    <w:rsid w:val="006427BF"/>
    <w:rsid w:val="00643CAC"/>
    <w:rsid w:val="00653F15"/>
    <w:rsid w:val="00676D3F"/>
    <w:rsid w:val="006D42D5"/>
    <w:rsid w:val="006D58B5"/>
    <w:rsid w:val="006E70A0"/>
    <w:rsid w:val="006F6FA4"/>
    <w:rsid w:val="00710C09"/>
    <w:rsid w:val="00715C42"/>
    <w:rsid w:val="007167D4"/>
    <w:rsid w:val="00721F1A"/>
    <w:rsid w:val="007253F0"/>
    <w:rsid w:val="007454B9"/>
    <w:rsid w:val="007645D5"/>
    <w:rsid w:val="007767DE"/>
    <w:rsid w:val="007A035B"/>
    <w:rsid w:val="007A04DA"/>
    <w:rsid w:val="007A076B"/>
    <w:rsid w:val="007B74EE"/>
    <w:rsid w:val="007B7971"/>
    <w:rsid w:val="007C123F"/>
    <w:rsid w:val="007C4D4B"/>
    <w:rsid w:val="007E4E54"/>
    <w:rsid w:val="007F2A79"/>
    <w:rsid w:val="00803321"/>
    <w:rsid w:val="008036BF"/>
    <w:rsid w:val="00816752"/>
    <w:rsid w:val="00826EBB"/>
    <w:rsid w:val="008312FA"/>
    <w:rsid w:val="0083170D"/>
    <w:rsid w:val="00833AC8"/>
    <w:rsid w:val="008555D4"/>
    <w:rsid w:val="0086250F"/>
    <w:rsid w:val="00866214"/>
    <w:rsid w:val="008A472D"/>
    <w:rsid w:val="008E71D3"/>
    <w:rsid w:val="00902A37"/>
    <w:rsid w:val="0090605A"/>
    <w:rsid w:val="00906746"/>
    <w:rsid w:val="00911D22"/>
    <w:rsid w:val="009213F9"/>
    <w:rsid w:val="00934BDE"/>
    <w:rsid w:val="00943C09"/>
    <w:rsid w:val="00944160"/>
    <w:rsid w:val="009561C7"/>
    <w:rsid w:val="009977EB"/>
    <w:rsid w:val="009A1FA5"/>
    <w:rsid w:val="009D48C9"/>
    <w:rsid w:val="009E52BA"/>
    <w:rsid w:val="009F0825"/>
    <w:rsid w:val="009F5858"/>
    <w:rsid w:val="00A14DB1"/>
    <w:rsid w:val="00A20A9C"/>
    <w:rsid w:val="00A3792D"/>
    <w:rsid w:val="00A4263C"/>
    <w:rsid w:val="00A70565"/>
    <w:rsid w:val="00A7744C"/>
    <w:rsid w:val="00A8357F"/>
    <w:rsid w:val="00A84344"/>
    <w:rsid w:val="00A93892"/>
    <w:rsid w:val="00AA2769"/>
    <w:rsid w:val="00AA6992"/>
    <w:rsid w:val="00AB3735"/>
    <w:rsid w:val="00AC0588"/>
    <w:rsid w:val="00AD5484"/>
    <w:rsid w:val="00AF5426"/>
    <w:rsid w:val="00B013CE"/>
    <w:rsid w:val="00B06E80"/>
    <w:rsid w:val="00B124F9"/>
    <w:rsid w:val="00B220DF"/>
    <w:rsid w:val="00B31015"/>
    <w:rsid w:val="00B378F8"/>
    <w:rsid w:val="00B45DC3"/>
    <w:rsid w:val="00B62D4E"/>
    <w:rsid w:val="00B72B84"/>
    <w:rsid w:val="00B77CF8"/>
    <w:rsid w:val="00B8075B"/>
    <w:rsid w:val="00B82123"/>
    <w:rsid w:val="00B85A46"/>
    <w:rsid w:val="00B903A1"/>
    <w:rsid w:val="00BA2D2A"/>
    <w:rsid w:val="00BA3181"/>
    <w:rsid w:val="00BB6BA9"/>
    <w:rsid w:val="00BB75EF"/>
    <w:rsid w:val="00BC369E"/>
    <w:rsid w:val="00BD61A6"/>
    <w:rsid w:val="00C053D8"/>
    <w:rsid w:val="00C165A5"/>
    <w:rsid w:val="00C368C9"/>
    <w:rsid w:val="00C372C4"/>
    <w:rsid w:val="00C42021"/>
    <w:rsid w:val="00C43A98"/>
    <w:rsid w:val="00C50835"/>
    <w:rsid w:val="00C53D31"/>
    <w:rsid w:val="00C75338"/>
    <w:rsid w:val="00C86CF8"/>
    <w:rsid w:val="00CE6623"/>
    <w:rsid w:val="00CE6807"/>
    <w:rsid w:val="00CF075D"/>
    <w:rsid w:val="00CF2D4D"/>
    <w:rsid w:val="00D218BA"/>
    <w:rsid w:val="00D22EF7"/>
    <w:rsid w:val="00D342A8"/>
    <w:rsid w:val="00D40D67"/>
    <w:rsid w:val="00D44230"/>
    <w:rsid w:val="00D450B4"/>
    <w:rsid w:val="00D50003"/>
    <w:rsid w:val="00D53B8C"/>
    <w:rsid w:val="00D6046A"/>
    <w:rsid w:val="00D621C0"/>
    <w:rsid w:val="00D80A6F"/>
    <w:rsid w:val="00D81407"/>
    <w:rsid w:val="00D83CB9"/>
    <w:rsid w:val="00D9513B"/>
    <w:rsid w:val="00DA2027"/>
    <w:rsid w:val="00DA754D"/>
    <w:rsid w:val="00DB0AD4"/>
    <w:rsid w:val="00DC099B"/>
    <w:rsid w:val="00DD7A85"/>
    <w:rsid w:val="00DE352B"/>
    <w:rsid w:val="00DF1EF2"/>
    <w:rsid w:val="00E033F3"/>
    <w:rsid w:val="00E161B9"/>
    <w:rsid w:val="00E16539"/>
    <w:rsid w:val="00E25688"/>
    <w:rsid w:val="00E365DB"/>
    <w:rsid w:val="00E67451"/>
    <w:rsid w:val="00E95755"/>
    <w:rsid w:val="00EA4686"/>
    <w:rsid w:val="00EB0172"/>
    <w:rsid w:val="00EB3121"/>
    <w:rsid w:val="00EB35E4"/>
    <w:rsid w:val="00EB48F9"/>
    <w:rsid w:val="00EB64E0"/>
    <w:rsid w:val="00EC5B4D"/>
    <w:rsid w:val="00ED06B1"/>
    <w:rsid w:val="00ED1FEF"/>
    <w:rsid w:val="00ED3CE6"/>
    <w:rsid w:val="00ED4E2E"/>
    <w:rsid w:val="00EF43EE"/>
    <w:rsid w:val="00F1424B"/>
    <w:rsid w:val="00F233EA"/>
    <w:rsid w:val="00F275B2"/>
    <w:rsid w:val="00F46EE5"/>
    <w:rsid w:val="00F5043F"/>
    <w:rsid w:val="00F571EE"/>
    <w:rsid w:val="00F674F6"/>
    <w:rsid w:val="00F76F19"/>
    <w:rsid w:val="00F86882"/>
    <w:rsid w:val="00F91081"/>
    <w:rsid w:val="00F9217B"/>
    <w:rsid w:val="00FA232E"/>
    <w:rsid w:val="00FA47AA"/>
    <w:rsid w:val="00FC4ED9"/>
    <w:rsid w:val="00FE3125"/>
    <w:rsid w:val="00FE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EB63F"/>
  <w15:docId w15:val="{25969AA0-6B9E-439B-8093-C7786EA3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164"/>
    <w:rPr>
      <w:sz w:val="24"/>
      <w:szCs w:val="24"/>
    </w:rPr>
  </w:style>
  <w:style w:type="paragraph" w:styleId="Heading1">
    <w:name w:val="heading 1"/>
    <w:basedOn w:val="Normal"/>
    <w:next w:val="Normal"/>
    <w:link w:val="Heading1Char"/>
    <w:qFormat/>
    <w:rsid w:val="00826EB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EBB"/>
    <w:rPr>
      <w:b/>
      <w:bCs/>
      <w:sz w:val="24"/>
      <w:szCs w:val="24"/>
    </w:rPr>
  </w:style>
  <w:style w:type="character" w:styleId="FollowedHyperlink">
    <w:name w:val="FollowedHyperlink"/>
    <w:basedOn w:val="DefaultParagraphFont"/>
    <w:rsid w:val="00902A37"/>
    <w:rPr>
      <w:color w:val="800080"/>
      <w:u w:val="single"/>
    </w:rPr>
  </w:style>
  <w:style w:type="paragraph" w:styleId="BalloonText">
    <w:name w:val="Balloon Text"/>
    <w:basedOn w:val="Normal"/>
    <w:link w:val="BalloonTextChar"/>
    <w:rsid w:val="00180D05"/>
    <w:rPr>
      <w:rFonts w:ascii="Segoe UI" w:hAnsi="Segoe UI" w:cs="Segoe UI"/>
      <w:sz w:val="18"/>
      <w:szCs w:val="18"/>
    </w:rPr>
  </w:style>
  <w:style w:type="character" w:customStyle="1" w:styleId="BalloonTextChar">
    <w:name w:val="Balloon Text Char"/>
    <w:basedOn w:val="DefaultParagraphFont"/>
    <w:link w:val="BalloonText"/>
    <w:rsid w:val="00180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E4252-4F51-4709-B97D-4BAB235C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5076</TotalTime>
  <Pages>2</Pages>
  <Words>1372</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ACKNOWLEDGEMENT OF RECEIPT</vt:lpstr>
    </vt:vector>
  </TitlesOfParts>
  <Company>Vision Source @ Jordan Landing</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RECEIPT</dc:title>
  <dc:creator>Bobbie Thomas</dc:creator>
  <cp:lastModifiedBy>Craig Poulter</cp:lastModifiedBy>
  <cp:revision>9</cp:revision>
  <cp:lastPrinted>2020-03-17T14:31:00Z</cp:lastPrinted>
  <dcterms:created xsi:type="dcterms:W3CDTF">2020-01-02T15:22:00Z</dcterms:created>
  <dcterms:modified xsi:type="dcterms:W3CDTF">2020-04-24T17:52:00Z</dcterms:modified>
</cp:coreProperties>
</file>